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3A" w:rsidRPr="00DC78C1" w:rsidRDefault="00C36EEB">
      <w:pPr>
        <w:rPr>
          <w:b/>
        </w:rPr>
      </w:pPr>
      <w:r>
        <w:rPr>
          <w:noProof/>
        </w:rPr>
        <w:drawing>
          <wp:inline distT="0" distB="0" distL="0" distR="0" wp14:anchorId="284CA21C" wp14:editId="1EF3C558">
            <wp:extent cx="1893570" cy="637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golden50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eastAsia="zh-HK"/>
        </w:rPr>
        <w:br/>
      </w:r>
      <w:r w:rsidR="00B72990" w:rsidRPr="00DC78C1">
        <w:rPr>
          <w:rFonts w:hint="eastAsia"/>
          <w:b/>
        </w:rPr>
        <w:t>新成立</w:t>
      </w:r>
      <w:r w:rsidR="002A41A6">
        <w:rPr>
          <w:rFonts w:hint="eastAsia"/>
          <w:b/>
        </w:rPr>
        <w:t>獨立</w:t>
      </w:r>
      <w:r w:rsidR="006343CD">
        <w:rPr>
          <w:rFonts w:hint="eastAsia"/>
          <w:b/>
        </w:rPr>
        <w:t>非牟利</w:t>
      </w:r>
      <w:r w:rsidR="002A759E">
        <w:rPr>
          <w:rFonts w:hint="eastAsia"/>
          <w:b/>
        </w:rPr>
        <w:t>非政治研究</w:t>
      </w:r>
      <w:r w:rsidR="00B72990" w:rsidRPr="00DC78C1">
        <w:rPr>
          <w:rFonts w:hint="eastAsia"/>
          <w:b/>
        </w:rPr>
        <w:t>組織</w:t>
      </w:r>
      <w:r w:rsidR="00E6603A" w:rsidRPr="00DC78C1">
        <w:rPr>
          <w:rFonts w:hint="eastAsia"/>
          <w:b/>
        </w:rPr>
        <w:t>香港黃金五十</w:t>
      </w:r>
      <w:r w:rsidR="00B72990" w:rsidRPr="00DC78C1">
        <w:rPr>
          <w:rFonts w:hint="eastAsia"/>
          <w:b/>
        </w:rPr>
        <w:t>發表首份研究報告：現時香港增長機遇前所未見</w:t>
      </w:r>
    </w:p>
    <w:p w:rsidR="00B72990" w:rsidRDefault="00B72990"/>
    <w:p w:rsidR="00B72990" w:rsidRDefault="00B72990" w:rsidP="006F3562">
      <w:r>
        <w:rPr>
          <w:rFonts w:hint="eastAsia"/>
        </w:rPr>
        <w:t>香港，二Ｏ一一年九月一日</w:t>
      </w:r>
      <w:r w:rsidR="00A007DB">
        <w:rPr>
          <w:rFonts w:hint="eastAsia"/>
        </w:rPr>
        <w:t>：</w:t>
      </w:r>
      <w:r w:rsidR="00C25E27">
        <w:rPr>
          <w:rFonts w:hint="eastAsia"/>
        </w:rPr>
        <w:t>資深</w:t>
      </w:r>
      <w:r w:rsidR="009637BC">
        <w:rPr>
          <w:rFonts w:hint="eastAsia"/>
        </w:rPr>
        <w:t>分析員林奮強先生</w:t>
      </w:r>
      <w:r w:rsidR="00A52856">
        <w:rPr>
          <w:rFonts w:hint="eastAsia"/>
        </w:rPr>
        <w:t>最近</w:t>
      </w:r>
      <w:r w:rsidR="00555FD8">
        <w:rPr>
          <w:rFonts w:hint="eastAsia"/>
        </w:rPr>
        <w:t>成立了</w:t>
      </w:r>
      <w:r w:rsidR="00B55864">
        <w:rPr>
          <w:rFonts w:hint="eastAsia"/>
        </w:rPr>
        <w:t>獨立</w:t>
      </w:r>
      <w:r w:rsidR="001B2AD1">
        <w:rPr>
          <w:rFonts w:hint="eastAsia"/>
        </w:rPr>
        <w:t>非牟利</w:t>
      </w:r>
      <w:r w:rsidR="006343CD">
        <w:rPr>
          <w:rFonts w:hint="eastAsia"/>
        </w:rPr>
        <w:t>非政治研究</w:t>
      </w:r>
      <w:r w:rsidR="00EC0E37">
        <w:rPr>
          <w:rFonts w:hint="eastAsia"/>
        </w:rPr>
        <w:t>組織香港黃金五十</w:t>
      </w:r>
      <w:r w:rsidR="0078053B">
        <w:rPr>
          <w:rFonts w:hint="eastAsia"/>
        </w:rPr>
        <w:t>，</w:t>
      </w:r>
      <w:r w:rsidR="00CD3EB7">
        <w:rPr>
          <w:rFonts w:hint="eastAsia"/>
        </w:rPr>
        <w:t>於本日</w:t>
      </w:r>
      <w:r w:rsidR="00013FC4">
        <w:rPr>
          <w:rFonts w:hint="eastAsia"/>
        </w:rPr>
        <w:t>發表首份研究報告</w:t>
      </w:r>
      <w:r w:rsidR="0081144E">
        <w:rPr>
          <w:rFonts w:hint="eastAsia"/>
        </w:rPr>
        <w:t>「</w:t>
      </w:r>
      <w:r w:rsidR="006F3562">
        <w:rPr>
          <w:rFonts w:hint="eastAsia"/>
        </w:rPr>
        <w:t>香港</w:t>
      </w:r>
      <w:r w:rsidR="00665C97">
        <w:rPr>
          <w:rFonts w:hint="eastAsia"/>
        </w:rPr>
        <w:t>──</w:t>
      </w:r>
      <w:r w:rsidR="006F3562">
        <w:rPr>
          <w:rFonts w:hint="eastAsia"/>
        </w:rPr>
        <w:t>黃金五年（</w:t>
      </w:r>
      <w:r w:rsidR="006F3562">
        <w:rPr>
          <w:rFonts w:hint="eastAsia"/>
        </w:rPr>
        <w:t>2010-2014</w:t>
      </w:r>
      <w:r w:rsidR="006F3562">
        <w:rPr>
          <w:rFonts w:hint="eastAsia"/>
        </w:rPr>
        <w:t>）盛衰關鍵</w:t>
      </w:r>
      <w:r w:rsidR="0081144E">
        <w:rPr>
          <w:rFonts w:hint="eastAsia"/>
        </w:rPr>
        <w:t>」</w:t>
      </w:r>
      <w:r w:rsidR="00AB393E">
        <w:rPr>
          <w:rFonts w:hint="eastAsia"/>
        </w:rPr>
        <w:t>。</w:t>
      </w:r>
    </w:p>
    <w:p w:rsidR="001C0A1A" w:rsidRDefault="001C0A1A"/>
    <w:p w:rsidR="00AD7327" w:rsidRDefault="00F537A8" w:rsidP="00725B3B">
      <w:r>
        <w:rPr>
          <w:rFonts w:hint="eastAsia"/>
        </w:rPr>
        <w:t>報告</w:t>
      </w:r>
      <w:r w:rsidR="002175B4">
        <w:rPr>
          <w:rFonts w:hint="eastAsia"/>
        </w:rPr>
        <w:t>中</w:t>
      </w:r>
      <w:r w:rsidR="00465C54">
        <w:rPr>
          <w:rFonts w:hint="eastAsia"/>
        </w:rPr>
        <w:t>不少</w:t>
      </w:r>
      <w:r w:rsidR="00E650F6">
        <w:rPr>
          <w:rFonts w:hint="eastAsia"/>
        </w:rPr>
        <w:t>令人驚訝</w:t>
      </w:r>
      <w:r w:rsidR="00BB7CEB">
        <w:rPr>
          <w:rFonts w:hint="eastAsia"/>
        </w:rPr>
        <w:t>的</w:t>
      </w:r>
      <w:r w:rsidR="00625A77">
        <w:rPr>
          <w:rFonts w:hint="eastAsia"/>
        </w:rPr>
        <w:t>數字</w:t>
      </w:r>
      <w:r w:rsidR="00BA488E">
        <w:rPr>
          <w:rFonts w:hint="eastAsia"/>
        </w:rPr>
        <w:t>均</w:t>
      </w:r>
      <w:r w:rsidR="00760E71">
        <w:rPr>
          <w:rFonts w:hint="eastAsia"/>
        </w:rPr>
        <w:t>顯示</w:t>
      </w:r>
      <w:r w:rsidR="00A279EF">
        <w:rPr>
          <w:rFonts w:hint="eastAsia"/>
        </w:rPr>
        <w:t>香港</w:t>
      </w:r>
      <w:r w:rsidR="00C80EBF">
        <w:rPr>
          <w:rFonts w:hint="eastAsia"/>
        </w:rPr>
        <w:t>現時的</w:t>
      </w:r>
      <w:r w:rsidR="00A279EF">
        <w:rPr>
          <w:rFonts w:hint="eastAsia"/>
        </w:rPr>
        <w:t>增長機遇前所未見</w:t>
      </w:r>
      <w:r w:rsidR="00C93BE4">
        <w:rPr>
          <w:rFonts w:hint="eastAsia"/>
        </w:rPr>
        <w:t>，</w:t>
      </w:r>
      <w:r w:rsidR="00F9131B">
        <w:rPr>
          <w:rFonts w:hint="eastAsia"/>
        </w:rPr>
        <w:t>香港黃金五十創辦人</w:t>
      </w:r>
      <w:r w:rsidR="003A06B0">
        <w:rPr>
          <w:rFonts w:hint="eastAsia"/>
        </w:rPr>
        <w:t>林奮強</w:t>
      </w:r>
      <w:r w:rsidR="00FB4F5C">
        <w:rPr>
          <w:rFonts w:hint="eastAsia"/>
        </w:rPr>
        <w:t>表示</w:t>
      </w:r>
      <w:r w:rsidR="00C9143D">
        <w:rPr>
          <w:rFonts w:hint="eastAsia"/>
        </w:rPr>
        <w:t>：</w:t>
      </w:r>
      <w:r w:rsidR="000464DE">
        <w:rPr>
          <w:rFonts w:hint="eastAsia"/>
        </w:rPr>
        <w:t>「</w:t>
      </w:r>
      <w:r w:rsidR="00FB5EC3">
        <w:rPr>
          <w:rFonts w:hint="eastAsia"/>
        </w:rPr>
        <w:t>我們研究</w:t>
      </w:r>
      <w:r w:rsidR="00344451">
        <w:rPr>
          <w:rFonts w:hint="eastAsia"/>
        </w:rPr>
        <w:t>發現</w:t>
      </w:r>
      <w:r w:rsidR="00E20FA8">
        <w:rPr>
          <w:rFonts w:hint="eastAsia"/>
        </w:rPr>
        <w:t>，</w:t>
      </w:r>
      <w:r w:rsidR="000E1FCE">
        <w:rPr>
          <w:rFonts w:hint="eastAsia"/>
        </w:rPr>
        <w:t>香港</w:t>
      </w:r>
      <w:r w:rsidR="00725B3B">
        <w:rPr>
          <w:rFonts w:hint="eastAsia"/>
        </w:rPr>
        <w:t>現正經歷</w:t>
      </w:r>
      <w:r w:rsidR="004E2FA5">
        <w:rPr>
          <w:rFonts w:hint="eastAsia"/>
        </w:rPr>
        <w:t>第二次</w:t>
      </w:r>
      <w:r w:rsidR="00AE3F50">
        <w:rPr>
          <w:rFonts w:hint="eastAsia"/>
        </w:rPr>
        <w:t>高增長</w:t>
      </w:r>
      <w:r w:rsidR="00951B6B">
        <w:rPr>
          <w:rFonts w:hint="eastAsia"/>
        </w:rPr>
        <w:t>，</w:t>
      </w:r>
      <w:r w:rsidR="002A759E">
        <w:rPr>
          <w:rFonts w:hint="eastAsia"/>
        </w:rPr>
        <w:t>服務業、教育、醫療保健以至各類型物業</w:t>
      </w:r>
      <w:r w:rsidR="00FB7625">
        <w:rPr>
          <w:rFonts w:hint="eastAsia"/>
        </w:rPr>
        <w:t>需求</w:t>
      </w:r>
      <w:r w:rsidR="00AB4261">
        <w:rPr>
          <w:rFonts w:hint="eastAsia"/>
        </w:rPr>
        <w:t>空</w:t>
      </w:r>
      <w:r w:rsidR="00A42EEA">
        <w:rPr>
          <w:rFonts w:hint="eastAsia"/>
        </w:rPr>
        <w:t>前</w:t>
      </w:r>
      <w:r w:rsidR="00311905">
        <w:rPr>
          <w:rFonts w:hint="eastAsia"/>
        </w:rPr>
        <w:t>強烈</w:t>
      </w:r>
      <w:r w:rsidR="006C0837">
        <w:rPr>
          <w:rFonts w:hint="eastAsia"/>
        </w:rPr>
        <w:t>，</w:t>
      </w:r>
      <w:r w:rsidR="00953CDE">
        <w:rPr>
          <w:rFonts w:hint="eastAsia"/>
        </w:rPr>
        <w:t>同時</w:t>
      </w:r>
      <w:r w:rsidR="000C40AE">
        <w:rPr>
          <w:rFonts w:hint="eastAsia"/>
        </w:rPr>
        <w:t>勞動人口</w:t>
      </w:r>
      <w:r w:rsidR="003C0EDB">
        <w:rPr>
          <w:rFonts w:hint="eastAsia"/>
        </w:rPr>
        <w:t>卻</w:t>
      </w:r>
      <w:r w:rsidR="00943BDD">
        <w:rPr>
          <w:rFonts w:hint="eastAsia"/>
        </w:rPr>
        <w:t>隨</w:t>
      </w:r>
      <w:r w:rsidR="001D4DE7">
        <w:rPr>
          <w:rFonts w:hint="eastAsia"/>
        </w:rPr>
        <w:t>著</w:t>
      </w:r>
      <w:r w:rsidR="003A148E">
        <w:rPr>
          <w:rFonts w:hint="eastAsia"/>
        </w:rPr>
        <w:t>嬰兒潮</w:t>
      </w:r>
      <w:r w:rsidR="006E51F3">
        <w:rPr>
          <w:rFonts w:hint="eastAsia"/>
        </w:rPr>
        <w:t>老化及</w:t>
      </w:r>
      <w:r w:rsidR="003445D1">
        <w:rPr>
          <w:rFonts w:hint="eastAsia"/>
        </w:rPr>
        <w:t>出生率</w:t>
      </w:r>
      <w:r w:rsidR="006E51F3">
        <w:rPr>
          <w:rFonts w:hint="eastAsia"/>
        </w:rPr>
        <w:t>降低</w:t>
      </w:r>
      <w:r w:rsidR="00AB2AA4">
        <w:rPr>
          <w:rFonts w:hint="eastAsia"/>
        </w:rPr>
        <w:t>而</w:t>
      </w:r>
      <w:r w:rsidR="006E63C3">
        <w:rPr>
          <w:rFonts w:hint="eastAsia"/>
        </w:rPr>
        <w:t>逐年</w:t>
      </w:r>
      <w:r w:rsidR="0040691E">
        <w:rPr>
          <w:rFonts w:hint="eastAsia"/>
        </w:rPr>
        <w:t>萎縮</w:t>
      </w:r>
      <w:r w:rsidR="00271FF0">
        <w:rPr>
          <w:rFonts w:hint="eastAsia"/>
        </w:rPr>
        <w:t>至</w:t>
      </w:r>
      <w:r w:rsidR="00F560F5">
        <w:rPr>
          <w:rFonts w:hint="eastAsia"/>
        </w:rPr>
        <w:t>歷史新低</w:t>
      </w:r>
      <w:r w:rsidR="00446ED6">
        <w:rPr>
          <w:rFonts w:hint="eastAsia"/>
        </w:rPr>
        <w:t>。</w:t>
      </w:r>
      <w:r w:rsidR="00F85209">
        <w:rPr>
          <w:rFonts w:hint="eastAsia"/>
        </w:rPr>
        <w:t>」</w:t>
      </w:r>
    </w:p>
    <w:p w:rsidR="00B8009A" w:rsidRDefault="00B8009A"/>
    <w:p w:rsidR="00805697" w:rsidRDefault="00FD322E" w:rsidP="001678AE">
      <w:r>
        <w:rPr>
          <w:rFonts w:hint="eastAsia"/>
        </w:rPr>
        <w:t>根據</w:t>
      </w:r>
      <w:r w:rsidR="00A544F3">
        <w:rPr>
          <w:rFonts w:hint="eastAsia"/>
        </w:rPr>
        <w:t>報告</w:t>
      </w:r>
      <w:r w:rsidR="00E817ED">
        <w:rPr>
          <w:rFonts w:hint="eastAsia"/>
        </w:rPr>
        <w:t>，</w:t>
      </w:r>
      <w:r w:rsidR="00520484">
        <w:rPr>
          <w:rFonts w:hint="eastAsia"/>
        </w:rPr>
        <w:t>本港</w:t>
      </w:r>
      <w:r w:rsidR="00BC6E86">
        <w:rPr>
          <w:rFonts w:hint="eastAsia"/>
        </w:rPr>
        <w:t>實質經濟增長已連續六季超越十年平均值，</w:t>
      </w:r>
      <w:r w:rsidR="00055A72">
        <w:rPr>
          <w:rFonts w:hint="eastAsia"/>
        </w:rPr>
        <w:t>財政盈餘高達</w:t>
      </w:r>
      <w:r w:rsidR="001678AE">
        <w:rPr>
          <w:rFonts w:hint="eastAsia"/>
        </w:rPr>
        <w:t>港幣</w:t>
      </w:r>
      <w:r w:rsidR="001678AE">
        <w:rPr>
          <w:rFonts w:hint="eastAsia"/>
        </w:rPr>
        <w:t>750</w:t>
      </w:r>
      <w:r w:rsidR="001678AE">
        <w:rPr>
          <w:rFonts w:hint="eastAsia"/>
        </w:rPr>
        <w:t>億元（本地生產總值的</w:t>
      </w:r>
      <w:r w:rsidR="001678AE">
        <w:rPr>
          <w:rFonts w:hint="eastAsia"/>
        </w:rPr>
        <w:t>4.3%</w:t>
      </w:r>
      <w:r w:rsidR="001678AE">
        <w:rPr>
          <w:rFonts w:hint="eastAsia"/>
        </w:rPr>
        <w:t>），</w:t>
      </w:r>
      <w:r w:rsidR="001825ED">
        <w:rPr>
          <w:rFonts w:hint="eastAsia"/>
        </w:rPr>
        <w:t>經濟</w:t>
      </w:r>
      <w:r w:rsidR="00F471BE">
        <w:rPr>
          <w:rFonts w:hint="eastAsia"/>
        </w:rPr>
        <w:t>將</w:t>
      </w:r>
      <w:r w:rsidR="00000472">
        <w:rPr>
          <w:rFonts w:hint="eastAsia"/>
        </w:rPr>
        <w:t>於</w:t>
      </w:r>
      <w:r w:rsidR="00B04F17">
        <w:rPr>
          <w:rFonts w:hint="eastAsia"/>
        </w:rPr>
        <w:t>黃金五年</w:t>
      </w:r>
      <w:r w:rsidR="001825ED">
        <w:rPr>
          <w:rFonts w:hint="eastAsia"/>
        </w:rPr>
        <w:t>持續擴張</w:t>
      </w:r>
      <w:r w:rsidR="003C4C45">
        <w:rPr>
          <w:rFonts w:hint="eastAsia"/>
        </w:rPr>
        <w:t>。</w:t>
      </w:r>
    </w:p>
    <w:p w:rsidR="00805697" w:rsidRPr="008B674E" w:rsidRDefault="00805697"/>
    <w:p w:rsidR="00F530A7" w:rsidRPr="00362614" w:rsidRDefault="005B1852">
      <w:r>
        <w:rPr>
          <w:rFonts w:hint="eastAsia"/>
        </w:rPr>
        <w:t>報告</w:t>
      </w:r>
      <w:r w:rsidR="002A759E">
        <w:rPr>
          <w:rFonts w:hint="eastAsia"/>
        </w:rPr>
        <w:t>預期黃金五年內香港機遇處處，並</w:t>
      </w:r>
      <w:r w:rsidR="00585869">
        <w:rPr>
          <w:rFonts w:hint="eastAsia"/>
        </w:rPr>
        <w:t>指出</w:t>
      </w:r>
      <w:r w:rsidR="006A0087">
        <w:rPr>
          <w:rFonts w:hint="eastAsia"/>
        </w:rPr>
        <w:t>三種</w:t>
      </w:r>
      <w:r w:rsidR="008045A6">
        <w:rPr>
          <w:rFonts w:hint="eastAsia"/>
        </w:rPr>
        <w:t>需求</w:t>
      </w:r>
      <w:r w:rsidR="00C642E7">
        <w:rPr>
          <w:rFonts w:hint="eastAsia"/>
        </w:rPr>
        <w:t>正</w:t>
      </w:r>
      <w:r w:rsidR="00465438">
        <w:rPr>
          <w:rFonts w:hint="eastAsia"/>
        </w:rPr>
        <w:t>高速增長</w:t>
      </w:r>
      <w:r w:rsidR="005841AF">
        <w:rPr>
          <w:rFonts w:hint="eastAsia"/>
        </w:rPr>
        <w:t>，分別為</w:t>
      </w:r>
      <w:r w:rsidR="00EB529E">
        <w:rPr>
          <w:rFonts w:hint="eastAsia"/>
        </w:rPr>
        <w:t>香港人民幣存款</w:t>
      </w:r>
      <w:r w:rsidR="003F3874">
        <w:rPr>
          <w:rFonts w:hint="eastAsia"/>
        </w:rPr>
        <w:t>、</w:t>
      </w:r>
      <w:r w:rsidR="00381299">
        <w:rPr>
          <w:rFonts w:hint="eastAsia"/>
        </w:rPr>
        <w:t>訪港旅客</w:t>
      </w:r>
      <w:r w:rsidR="00F850E9">
        <w:rPr>
          <w:rFonts w:hint="eastAsia"/>
        </w:rPr>
        <w:t>及</w:t>
      </w:r>
      <w:r w:rsidR="001E4849">
        <w:rPr>
          <w:rFonts w:hint="eastAsia"/>
        </w:rPr>
        <w:t>醫療</w:t>
      </w:r>
      <w:r w:rsidR="001C4BA8">
        <w:rPr>
          <w:rFonts w:hint="eastAsia"/>
        </w:rPr>
        <w:t>保健</w:t>
      </w:r>
      <w:r w:rsidR="001E4849">
        <w:rPr>
          <w:rFonts w:hint="eastAsia"/>
        </w:rPr>
        <w:t>服務。</w:t>
      </w:r>
      <w:r w:rsidR="009510D9">
        <w:rPr>
          <w:rFonts w:hint="eastAsia"/>
        </w:rPr>
        <w:t>香港人民幣存款</w:t>
      </w:r>
      <w:r w:rsidR="00CF2C0B" w:rsidRPr="00CF2C0B">
        <w:rPr>
          <w:rFonts w:hint="eastAsia"/>
        </w:rPr>
        <w:t>兩年半內</w:t>
      </w:r>
      <w:r w:rsidR="00442E58">
        <w:rPr>
          <w:rFonts w:hint="eastAsia"/>
        </w:rPr>
        <w:t>將</w:t>
      </w:r>
      <w:r w:rsidR="00CF2C0B" w:rsidRPr="00CF2C0B">
        <w:rPr>
          <w:rFonts w:hint="eastAsia"/>
        </w:rPr>
        <w:t>從零</w:t>
      </w:r>
      <w:r w:rsidR="00D6361E">
        <w:rPr>
          <w:rFonts w:hint="eastAsia"/>
        </w:rPr>
        <w:t>躍升至</w:t>
      </w:r>
      <w:r w:rsidR="00CF2C0B" w:rsidRPr="00CF2C0B">
        <w:rPr>
          <w:rFonts w:hint="eastAsia"/>
        </w:rPr>
        <w:t>二萬億</w:t>
      </w:r>
      <w:r w:rsidR="00966A85">
        <w:rPr>
          <w:rFonts w:hint="eastAsia"/>
        </w:rPr>
        <w:t>，</w:t>
      </w:r>
      <w:r w:rsidR="00A656EC">
        <w:rPr>
          <w:rFonts w:hint="eastAsia"/>
        </w:rPr>
        <w:t>訪港旅客</w:t>
      </w:r>
      <w:r w:rsidR="00E06E80">
        <w:rPr>
          <w:rFonts w:hint="eastAsia"/>
        </w:rPr>
        <w:t>也</w:t>
      </w:r>
      <w:r w:rsidR="00E83CC9">
        <w:rPr>
          <w:rFonts w:hint="eastAsia"/>
        </w:rPr>
        <w:t>將</w:t>
      </w:r>
      <w:r w:rsidR="004357B5">
        <w:rPr>
          <w:rFonts w:hint="eastAsia"/>
        </w:rPr>
        <w:t>從</w:t>
      </w:r>
      <w:r w:rsidR="00F530A7">
        <w:rPr>
          <w:rFonts w:hint="eastAsia"/>
        </w:rPr>
        <w:t>二Ｏ一Ｏ年</w:t>
      </w:r>
      <w:r w:rsidR="00F530A7">
        <w:rPr>
          <w:rFonts w:hint="eastAsia"/>
        </w:rPr>
        <w:t>3500</w:t>
      </w:r>
      <w:r w:rsidR="00F530A7">
        <w:rPr>
          <w:rFonts w:hint="eastAsia"/>
        </w:rPr>
        <w:t>萬</w:t>
      </w:r>
      <w:r w:rsidR="001F3F4B">
        <w:rPr>
          <w:rFonts w:hint="eastAsia"/>
        </w:rPr>
        <w:t>增加</w:t>
      </w:r>
      <w:r w:rsidR="00CF0BEE">
        <w:rPr>
          <w:rFonts w:hint="eastAsia"/>
        </w:rPr>
        <w:t>兩倍至</w:t>
      </w:r>
      <w:r w:rsidR="00A6622A">
        <w:rPr>
          <w:rFonts w:hint="eastAsia"/>
        </w:rPr>
        <w:t>二Ｏ一五年</w:t>
      </w:r>
      <w:r w:rsidR="00FE6C88">
        <w:rPr>
          <w:rFonts w:hint="eastAsia"/>
        </w:rPr>
        <w:t>6500</w:t>
      </w:r>
      <w:r w:rsidR="00FE6C88">
        <w:rPr>
          <w:rFonts w:hint="eastAsia"/>
        </w:rPr>
        <w:t>萬。</w:t>
      </w:r>
    </w:p>
    <w:p w:rsidR="00E41DFA" w:rsidRDefault="00E41DFA"/>
    <w:p w:rsidR="002C0314" w:rsidRPr="00EA1BA9" w:rsidRDefault="00E116D6">
      <w:r>
        <w:rPr>
          <w:rFonts w:hint="eastAsia"/>
        </w:rPr>
        <w:t>林奮強解釋：</w:t>
      </w:r>
      <w:r w:rsidR="00246090">
        <w:rPr>
          <w:rFonts w:hint="eastAsia"/>
        </w:rPr>
        <w:t>「</w:t>
      </w:r>
      <w:r w:rsidR="00A86911">
        <w:rPr>
          <w:rFonts w:hint="eastAsia"/>
        </w:rPr>
        <w:t>資本和人才東流下</w:t>
      </w:r>
      <w:r w:rsidR="00EC3D29">
        <w:rPr>
          <w:rFonts w:hint="eastAsia"/>
        </w:rPr>
        <w:t>香港</w:t>
      </w:r>
      <w:r w:rsidR="00797186">
        <w:rPr>
          <w:rFonts w:hint="eastAsia"/>
        </w:rPr>
        <w:t>現在</w:t>
      </w:r>
      <w:r w:rsidR="002E3116">
        <w:rPr>
          <w:rFonts w:hint="eastAsia"/>
        </w:rPr>
        <w:t>必須</w:t>
      </w:r>
      <w:r w:rsidR="000D246A">
        <w:rPr>
          <w:rFonts w:hint="eastAsia"/>
        </w:rPr>
        <w:t>致力</w:t>
      </w:r>
      <w:r w:rsidR="00E623CB">
        <w:rPr>
          <w:rFonts w:hint="eastAsia"/>
        </w:rPr>
        <w:t>保持</w:t>
      </w:r>
      <w:r w:rsidR="00561EBE">
        <w:rPr>
          <w:rFonts w:hint="eastAsia"/>
        </w:rPr>
        <w:t>競爭力</w:t>
      </w:r>
      <w:r w:rsidR="008F6A45">
        <w:rPr>
          <w:rFonts w:hint="eastAsia"/>
        </w:rPr>
        <w:t>。</w:t>
      </w:r>
      <w:r w:rsidR="00EC5BD7">
        <w:rPr>
          <w:rFonts w:hint="eastAsia"/>
        </w:rPr>
        <w:t>新加坡</w:t>
      </w:r>
      <w:r w:rsidR="00E52B08">
        <w:rPr>
          <w:rFonts w:hint="eastAsia"/>
        </w:rPr>
        <w:t>、</w:t>
      </w:r>
      <w:r w:rsidR="0044217C">
        <w:rPr>
          <w:rFonts w:hint="eastAsia"/>
        </w:rPr>
        <w:t>深</w:t>
      </w:r>
      <w:r w:rsidR="0044217C" w:rsidRPr="0044217C">
        <w:rPr>
          <w:rFonts w:hint="eastAsia"/>
        </w:rPr>
        <w:t>圳</w:t>
      </w:r>
      <w:r w:rsidR="00690548">
        <w:rPr>
          <w:rFonts w:hint="eastAsia"/>
        </w:rPr>
        <w:t>和上海</w:t>
      </w:r>
      <w:r w:rsidR="00723AEE">
        <w:rPr>
          <w:rFonts w:hint="eastAsia"/>
        </w:rPr>
        <w:t>均</w:t>
      </w:r>
      <w:r w:rsidR="00AA378F">
        <w:rPr>
          <w:rFonts w:hint="eastAsia"/>
        </w:rPr>
        <w:t>與我們</w:t>
      </w:r>
      <w:r w:rsidR="00C71CC8">
        <w:rPr>
          <w:rFonts w:hint="eastAsia"/>
        </w:rPr>
        <w:t>力</w:t>
      </w:r>
      <w:r w:rsidR="00187FDC">
        <w:rPr>
          <w:rFonts w:hint="eastAsia"/>
        </w:rPr>
        <w:t>爭</w:t>
      </w:r>
      <w:r w:rsidR="00C6079F">
        <w:rPr>
          <w:rFonts w:hint="eastAsia"/>
        </w:rPr>
        <w:t>亞洲</w:t>
      </w:r>
      <w:r w:rsidR="003659B0">
        <w:rPr>
          <w:rFonts w:hint="eastAsia"/>
        </w:rPr>
        <w:t>區內</w:t>
      </w:r>
      <w:r w:rsidR="00C6079F">
        <w:rPr>
          <w:rFonts w:hint="eastAsia"/>
        </w:rPr>
        <w:t>國際</w:t>
      </w:r>
      <w:r w:rsidR="005456AE">
        <w:rPr>
          <w:rFonts w:hint="eastAsia"/>
        </w:rPr>
        <w:t>金融中心</w:t>
      </w:r>
      <w:r w:rsidR="00AA378F">
        <w:rPr>
          <w:rFonts w:hint="eastAsia"/>
        </w:rPr>
        <w:t>的位置</w:t>
      </w:r>
      <w:r w:rsidR="00AA7E9B">
        <w:rPr>
          <w:rFonts w:hint="eastAsia"/>
        </w:rPr>
        <w:t>，</w:t>
      </w:r>
      <w:r w:rsidR="00A12730">
        <w:rPr>
          <w:rFonts w:hint="eastAsia"/>
        </w:rPr>
        <w:t>我們</w:t>
      </w:r>
      <w:r w:rsidR="005E170D">
        <w:rPr>
          <w:rFonts w:hint="eastAsia"/>
        </w:rPr>
        <w:t>若不</w:t>
      </w:r>
      <w:r w:rsidR="008A597E">
        <w:rPr>
          <w:rFonts w:hint="eastAsia"/>
        </w:rPr>
        <w:t>把握機會</w:t>
      </w:r>
      <w:r w:rsidR="00B504AB">
        <w:rPr>
          <w:rFonts w:hint="eastAsia"/>
        </w:rPr>
        <w:t>增建</w:t>
      </w:r>
      <w:r w:rsidR="00554C19">
        <w:rPr>
          <w:rFonts w:hint="eastAsia"/>
        </w:rPr>
        <w:t>寫字樓</w:t>
      </w:r>
      <w:r w:rsidR="00414ED3">
        <w:rPr>
          <w:rFonts w:hint="eastAsia"/>
        </w:rPr>
        <w:t>、住宅、</w:t>
      </w:r>
      <w:r w:rsidR="007264B4">
        <w:rPr>
          <w:rFonts w:hint="eastAsia"/>
        </w:rPr>
        <w:t>醫院和</w:t>
      </w:r>
      <w:r w:rsidR="00181E44">
        <w:rPr>
          <w:rFonts w:hint="eastAsia"/>
        </w:rPr>
        <w:t>大學</w:t>
      </w:r>
      <w:r w:rsidR="00E30AAE">
        <w:rPr>
          <w:rFonts w:hint="eastAsia"/>
        </w:rPr>
        <w:t>，</w:t>
      </w:r>
      <w:r w:rsidR="00F6581C">
        <w:rPr>
          <w:rFonts w:hint="eastAsia"/>
        </w:rPr>
        <w:t>機會將落入</w:t>
      </w:r>
      <w:r w:rsidR="00F41DA4">
        <w:rPr>
          <w:rFonts w:hint="eastAsia"/>
        </w:rPr>
        <w:t>我們的競爭者手中。</w:t>
      </w:r>
      <w:r w:rsidR="00246090">
        <w:rPr>
          <w:rFonts w:hint="eastAsia"/>
        </w:rPr>
        <w:t>」</w:t>
      </w:r>
    </w:p>
    <w:p w:rsidR="00672F26" w:rsidRPr="00B427A0" w:rsidRDefault="00672F26"/>
    <w:p w:rsidR="00E95DB7" w:rsidRDefault="008D1376">
      <w:r>
        <w:rPr>
          <w:rFonts w:hint="eastAsia"/>
        </w:rPr>
        <w:t>報告</w:t>
      </w:r>
      <w:r w:rsidR="00BD3C8F">
        <w:rPr>
          <w:rFonts w:hint="eastAsia"/>
        </w:rPr>
        <w:t>中引用</w:t>
      </w:r>
      <w:r w:rsidR="00D71F13">
        <w:rPr>
          <w:rFonts w:hint="eastAsia"/>
        </w:rPr>
        <w:t>第一太平戴維斯</w:t>
      </w:r>
      <w:r w:rsidR="00E40301">
        <w:rPr>
          <w:rFonts w:hint="eastAsia"/>
        </w:rPr>
        <w:t>一項研究</w:t>
      </w:r>
      <w:r>
        <w:rPr>
          <w:rFonts w:hint="eastAsia"/>
        </w:rPr>
        <w:t>，</w:t>
      </w:r>
      <w:r w:rsidR="00104C33">
        <w:rPr>
          <w:rFonts w:hint="eastAsia"/>
        </w:rPr>
        <w:t>預期</w:t>
      </w:r>
      <w:r w:rsidR="009E4066">
        <w:rPr>
          <w:rFonts w:hint="eastAsia"/>
        </w:rPr>
        <w:t>中環</w:t>
      </w:r>
      <w:r w:rsidR="009F26CA">
        <w:rPr>
          <w:rFonts w:hint="eastAsia"/>
        </w:rPr>
        <w:t>呎租</w:t>
      </w:r>
      <w:r w:rsidR="00406404">
        <w:rPr>
          <w:rFonts w:hint="eastAsia"/>
        </w:rPr>
        <w:t>在二Ｏ一Ｏ至一二年間</w:t>
      </w:r>
      <w:r w:rsidR="00D359ED">
        <w:rPr>
          <w:rFonts w:hint="eastAsia"/>
        </w:rPr>
        <w:t>錄得</w:t>
      </w:r>
      <w:r w:rsidR="004F7D2D">
        <w:rPr>
          <w:rFonts w:hint="eastAsia"/>
        </w:rPr>
        <w:t>兩倍</w:t>
      </w:r>
      <w:r w:rsidR="00A5757F">
        <w:rPr>
          <w:rFonts w:hint="eastAsia"/>
        </w:rPr>
        <w:t>升幅</w:t>
      </w:r>
      <w:r w:rsidR="00E07BCC">
        <w:rPr>
          <w:rFonts w:hint="eastAsia"/>
        </w:rPr>
        <w:t>。</w:t>
      </w:r>
      <w:r w:rsidR="00C0307F">
        <w:rPr>
          <w:rFonts w:hint="eastAsia"/>
        </w:rPr>
        <w:t>呎租高企下</w:t>
      </w:r>
      <w:r w:rsidR="00417BD5">
        <w:rPr>
          <w:rFonts w:hint="eastAsia"/>
        </w:rPr>
        <w:t>租金</w:t>
      </w:r>
      <w:r w:rsidR="009075C4">
        <w:rPr>
          <w:rFonts w:hint="eastAsia"/>
        </w:rPr>
        <w:t>成本</w:t>
      </w:r>
      <w:r w:rsidR="005E4D27">
        <w:rPr>
          <w:rFonts w:hint="eastAsia"/>
        </w:rPr>
        <w:t>將</w:t>
      </w:r>
      <w:r w:rsidR="001B3619">
        <w:rPr>
          <w:rFonts w:hint="eastAsia"/>
        </w:rPr>
        <w:t>高於</w:t>
      </w:r>
      <w:r w:rsidR="00350564">
        <w:rPr>
          <w:rFonts w:hint="eastAsia"/>
        </w:rPr>
        <w:t>後勤</w:t>
      </w:r>
      <w:r w:rsidR="00BF767B">
        <w:rPr>
          <w:rFonts w:hint="eastAsia"/>
        </w:rPr>
        <w:t>職員</w:t>
      </w:r>
      <w:r w:rsidR="00395327">
        <w:rPr>
          <w:rFonts w:hint="eastAsia"/>
        </w:rPr>
        <w:t>薪金</w:t>
      </w:r>
      <w:r w:rsidR="000B5DBE">
        <w:rPr>
          <w:rFonts w:hint="eastAsia"/>
        </w:rPr>
        <w:t>，</w:t>
      </w:r>
      <w:r w:rsidR="008139B9">
        <w:rPr>
          <w:rFonts w:hint="eastAsia"/>
        </w:rPr>
        <w:t>以致</w:t>
      </w:r>
      <w:r w:rsidR="003B5EDD">
        <w:rPr>
          <w:rFonts w:hint="eastAsia"/>
        </w:rPr>
        <w:t>需求</w:t>
      </w:r>
      <w:r w:rsidR="002B6C52">
        <w:rPr>
          <w:rFonts w:hint="eastAsia"/>
        </w:rPr>
        <w:t>流走至</w:t>
      </w:r>
      <w:r w:rsidR="00940046">
        <w:rPr>
          <w:rFonts w:hint="eastAsia"/>
        </w:rPr>
        <w:t>近年</w:t>
      </w:r>
      <w:r w:rsidR="00AF3B0B">
        <w:rPr>
          <w:rFonts w:hint="eastAsia"/>
        </w:rPr>
        <w:t>大量</w:t>
      </w:r>
      <w:r w:rsidR="00BD4832">
        <w:rPr>
          <w:rFonts w:hint="eastAsia"/>
        </w:rPr>
        <w:t>投資</w:t>
      </w:r>
      <w:r w:rsidR="005374EC">
        <w:rPr>
          <w:rFonts w:hint="eastAsia"/>
        </w:rPr>
        <w:t>基建、教育</w:t>
      </w:r>
      <w:r w:rsidR="00E95DB7">
        <w:rPr>
          <w:rFonts w:hint="eastAsia"/>
        </w:rPr>
        <w:t>及醫療保健服務</w:t>
      </w:r>
      <w:r w:rsidR="00E63D0B">
        <w:rPr>
          <w:rFonts w:hint="eastAsia"/>
        </w:rPr>
        <w:t>等</w:t>
      </w:r>
      <w:r w:rsidR="00975E06">
        <w:rPr>
          <w:rFonts w:hint="eastAsia"/>
        </w:rPr>
        <w:t>的</w:t>
      </w:r>
      <w:r w:rsidR="00DA587A">
        <w:rPr>
          <w:rFonts w:hint="eastAsia"/>
        </w:rPr>
        <w:t>新加坡</w:t>
      </w:r>
      <w:r w:rsidR="00071625">
        <w:rPr>
          <w:rFonts w:hint="eastAsia"/>
        </w:rPr>
        <w:t>。</w:t>
      </w:r>
    </w:p>
    <w:p w:rsidR="00D71F13" w:rsidRDefault="00D71F13"/>
    <w:p w:rsidR="00FE336E" w:rsidRDefault="00D02E06">
      <w:r>
        <w:rPr>
          <w:rFonts w:hint="eastAsia"/>
        </w:rPr>
        <w:t>勞工</w:t>
      </w:r>
      <w:r w:rsidR="0060107B">
        <w:rPr>
          <w:rFonts w:hint="eastAsia"/>
        </w:rPr>
        <w:t>及</w:t>
      </w:r>
      <w:r w:rsidR="00D32630">
        <w:rPr>
          <w:rFonts w:hint="eastAsia"/>
        </w:rPr>
        <w:t>土地供應</w:t>
      </w:r>
      <w:r w:rsidR="004A3BED">
        <w:rPr>
          <w:rFonts w:hint="eastAsia"/>
        </w:rPr>
        <w:t>短缺</w:t>
      </w:r>
      <w:r w:rsidR="00BB350C">
        <w:rPr>
          <w:rFonts w:hint="eastAsia"/>
        </w:rPr>
        <w:t>將導致</w:t>
      </w:r>
      <w:r w:rsidR="00102C05">
        <w:rPr>
          <w:rFonts w:hint="eastAsia"/>
        </w:rPr>
        <w:t>香港</w:t>
      </w:r>
      <w:r w:rsidR="00665935">
        <w:rPr>
          <w:rFonts w:hint="eastAsia"/>
        </w:rPr>
        <w:t>錯失</w:t>
      </w:r>
      <w:r w:rsidR="003631BA">
        <w:rPr>
          <w:rFonts w:hint="eastAsia"/>
        </w:rPr>
        <w:t>增長機遇</w:t>
      </w:r>
      <w:r w:rsidR="006A5CA8">
        <w:rPr>
          <w:rFonts w:hint="eastAsia"/>
        </w:rPr>
        <w:t>，</w:t>
      </w:r>
      <w:r w:rsidR="006E1BED">
        <w:rPr>
          <w:rFonts w:hint="eastAsia"/>
        </w:rPr>
        <w:t>並</w:t>
      </w:r>
      <w:r w:rsidR="001A6614">
        <w:rPr>
          <w:rFonts w:hint="eastAsia"/>
        </w:rPr>
        <w:t>進入</w:t>
      </w:r>
      <w:r w:rsidR="00A04FD1">
        <w:rPr>
          <w:rFonts w:hint="eastAsia"/>
        </w:rPr>
        <w:t>高通漲</w:t>
      </w:r>
      <w:r w:rsidR="001A6614">
        <w:rPr>
          <w:rFonts w:hint="eastAsia"/>
        </w:rPr>
        <w:t>時期</w:t>
      </w:r>
      <w:r w:rsidR="00AE59B6">
        <w:rPr>
          <w:rFonts w:hint="eastAsia"/>
        </w:rPr>
        <w:t>。</w:t>
      </w:r>
    </w:p>
    <w:p w:rsidR="00FE336E" w:rsidRPr="00471E2F" w:rsidRDefault="00FE336E"/>
    <w:p w:rsidR="00C36EEB" w:rsidRDefault="001717D3">
      <w:pPr>
        <w:rPr>
          <w:lang w:eastAsia="zh-HK"/>
        </w:rPr>
      </w:pPr>
      <w:r>
        <w:rPr>
          <w:rFonts w:hint="eastAsia"/>
        </w:rPr>
        <w:t>香港</w:t>
      </w:r>
      <w:r w:rsidR="00EB6DF5">
        <w:rPr>
          <w:rFonts w:hint="eastAsia"/>
        </w:rPr>
        <w:t>若</w:t>
      </w:r>
      <w:r w:rsidR="00870746">
        <w:rPr>
          <w:rFonts w:hint="eastAsia"/>
        </w:rPr>
        <w:t>不</w:t>
      </w:r>
      <w:r w:rsidR="00B8628F">
        <w:rPr>
          <w:rFonts w:hint="eastAsia"/>
        </w:rPr>
        <w:t>盡快</w:t>
      </w:r>
      <w:r w:rsidR="00736E62">
        <w:rPr>
          <w:rFonts w:hint="eastAsia"/>
        </w:rPr>
        <w:t>行動</w:t>
      </w:r>
      <w:r w:rsidR="006B1F39">
        <w:rPr>
          <w:rFonts w:hint="eastAsia"/>
        </w:rPr>
        <w:t>，種種</w:t>
      </w:r>
      <w:r w:rsidR="00C0784A">
        <w:rPr>
          <w:rFonts w:hint="eastAsia"/>
        </w:rPr>
        <w:t>負面後果</w:t>
      </w:r>
      <w:r w:rsidR="00473D33">
        <w:rPr>
          <w:rFonts w:hint="eastAsia"/>
        </w:rPr>
        <w:t>將</w:t>
      </w:r>
      <w:r w:rsidR="00B251FA">
        <w:rPr>
          <w:rFonts w:hint="eastAsia"/>
        </w:rPr>
        <w:t>逐步</w:t>
      </w:r>
      <w:r w:rsidR="005A4BC3">
        <w:rPr>
          <w:rFonts w:hint="eastAsia"/>
        </w:rPr>
        <w:t>浮現，</w:t>
      </w:r>
      <w:r w:rsidR="001C41FD">
        <w:rPr>
          <w:rFonts w:hint="eastAsia"/>
        </w:rPr>
        <w:t>因此</w:t>
      </w:r>
      <w:r w:rsidR="000D2EB5">
        <w:rPr>
          <w:rFonts w:hint="eastAsia"/>
        </w:rPr>
        <w:t>香港黃金五十</w:t>
      </w:r>
      <w:r w:rsidR="0004313E">
        <w:rPr>
          <w:rFonts w:hint="eastAsia"/>
        </w:rPr>
        <w:t>致力</w:t>
      </w:r>
      <w:r w:rsidR="00DD5AC6">
        <w:rPr>
          <w:rFonts w:hint="eastAsia"/>
        </w:rPr>
        <w:t>研究並發表報告</w:t>
      </w:r>
      <w:r w:rsidR="003406FC">
        <w:rPr>
          <w:rFonts w:hint="eastAsia"/>
        </w:rPr>
        <w:t>，以</w:t>
      </w:r>
      <w:r w:rsidR="00A02D5F" w:rsidRPr="00A02D5F">
        <w:rPr>
          <w:rFonts w:hint="eastAsia"/>
        </w:rPr>
        <w:t>喚起社會各界關注一系列與自身利益緊密相連的議題，進而展開廣泛討論和深入研究，引導香港朝正確的方向昂首闊步、勇往直前。</w:t>
      </w:r>
    </w:p>
    <w:p w:rsidR="00C36EEB" w:rsidRDefault="00C36EEB">
      <w:pPr>
        <w:rPr>
          <w:lang w:eastAsia="zh-HK"/>
        </w:rPr>
      </w:pPr>
    </w:p>
    <w:p w:rsidR="00672F26" w:rsidRDefault="00C36EEB">
      <w:r>
        <w:rPr>
          <w:noProof/>
        </w:rPr>
        <w:drawing>
          <wp:inline distT="0" distB="0" distL="0" distR="0" wp14:anchorId="0BB2D35F" wp14:editId="6663890C">
            <wp:extent cx="6162675" cy="1247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ondary graphic_extend_a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396" cy="125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209" w:rsidRDefault="004414B9" w:rsidP="004414B9">
      <w:r>
        <w:rPr>
          <w:rFonts w:hint="eastAsia"/>
        </w:rPr>
        <w:lastRenderedPageBreak/>
        <w:t>「</w:t>
      </w:r>
      <w:r w:rsidR="003358FB">
        <w:rPr>
          <w:rFonts w:hint="eastAsia"/>
        </w:rPr>
        <w:t>我們</w:t>
      </w:r>
      <w:r>
        <w:rPr>
          <w:rFonts w:hint="eastAsia"/>
        </w:rPr>
        <w:t>這五年的抉擇將決定未來半個世紀的香港何去何從</w:t>
      </w:r>
      <w:r w:rsidR="002C71E8">
        <w:rPr>
          <w:rFonts w:hint="eastAsia"/>
        </w:rPr>
        <w:t>，</w:t>
      </w:r>
      <w:r w:rsidR="005C1E5C">
        <w:rPr>
          <w:rFonts w:hint="eastAsia"/>
        </w:rPr>
        <w:t>我</w:t>
      </w:r>
      <w:r w:rsidR="00EC3E96">
        <w:rPr>
          <w:rFonts w:hint="eastAsia"/>
        </w:rPr>
        <w:t>深信香港人會為自己的未來作出明智選擇</w:t>
      </w:r>
      <w:r>
        <w:rPr>
          <w:rFonts w:hint="eastAsia"/>
        </w:rPr>
        <w:t>。</w:t>
      </w:r>
      <w:r w:rsidR="0081428D">
        <w:rPr>
          <w:rFonts w:hint="eastAsia"/>
        </w:rPr>
        <w:t>」</w:t>
      </w:r>
      <w:r w:rsidR="003A06B0">
        <w:rPr>
          <w:rFonts w:hint="eastAsia"/>
        </w:rPr>
        <w:t>林奮強</w:t>
      </w:r>
      <w:r w:rsidR="00DB4B29">
        <w:rPr>
          <w:rFonts w:hint="eastAsia"/>
        </w:rPr>
        <w:t>如此</w:t>
      </w:r>
      <w:r w:rsidR="00871B1D">
        <w:rPr>
          <w:rFonts w:hint="eastAsia"/>
        </w:rPr>
        <w:t>總結。</w:t>
      </w:r>
    </w:p>
    <w:p w:rsidR="002C0314" w:rsidRDefault="002C0314"/>
    <w:p w:rsidR="00FD3663" w:rsidRDefault="0074467C">
      <w:r>
        <w:rPr>
          <w:rFonts w:hint="eastAsia"/>
        </w:rPr>
        <w:t>研究報告</w:t>
      </w:r>
      <w:r w:rsidR="00784A8C">
        <w:rPr>
          <w:rFonts w:hint="eastAsia"/>
        </w:rPr>
        <w:t>可於</w:t>
      </w:r>
      <w:r w:rsidR="00CF3CE4">
        <w:rPr>
          <w:rFonts w:hint="eastAsia"/>
        </w:rPr>
        <w:t>香港黃金五十</w:t>
      </w:r>
      <w:r w:rsidR="00BB6365">
        <w:rPr>
          <w:rFonts w:hint="eastAsia"/>
        </w:rPr>
        <w:t>網頁</w:t>
      </w:r>
      <w:hyperlink r:id="rId7" w:history="1">
        <w:r w:rsidR="00314197" w:rsidRPr="00C929EE">
          <w:rPr>
            <w:rStyle w:val="Hyperlink"/>
          </w:rPr>
          <w:t>www.hkgolden50.org</w:t>
        </w:r>
      </w:hyperlink>
      <w:r w:rsidR="00AD54D4">
        <w:rPr>
          <w:rFonts w:hint="eastAsia"/>
        </w:rPr>
        <w:t>下載。</w:t>
      </w:r>
    </w:p>
    <w:p w:rsidR="00FD3663" w:rsidRDefault="00FD3663"/>
    <w:p w:rsidR="00014998" w:rsidRPr="00822696" w:rsidRDefault="0013000D">
      <w:pPr>
        <w:rPr>
          <w:b/>
        </w:rPr>
      </w:pPr>
      <w:r w:rsidRPr="00822696">
        <w:rPr>
          <w:rFonts w:hint="eastAsia"/>
          <w:b/>
        </w:rPr>
        <w:t>關於香港黃金五十：</w:t>
      </w:r>
    </w:p>
    <w:p w:rsidR="00F86A19" w:rsidRDefault="00576551">
      <w:r>
        <w:rPr>
          <w:rFonts w:hint="eastAsia"/>
        </w:rPr>
        <w:t>香港黃金五十</w:t>
      </w:r>
      <w:r w:rsidR="003E5819">
        <w:rPr>
          <w:rFonts w:hint="eastAsia"/>
        </w:rPr>
        <w:t>於二Ｏ一一年六月由林奮強以個人資金成立</w:t>
      </w:r>
      <w:r w:rsidR="004861A6">
        <w:rPr>
          <w:rFonts w:hint="eastAsia"/>
        </w:rPr>
        <w:t>之</w:t>
      </w:r>
      <w:r w:rsidR="006343CD">
        <w:rPr>
          <w:rFonts w:hint="eastAsia"/>
        </w:rPr>
        <w:t>非牟利非政治獨立研究組織</w:t>
      </w:r>
      <w:r w:rsidR="0008055E">
        <w:rPr>
          <w:rFonts w:hint="eastAsia"/>
        </w:rPr>
        <w:t>，</w:t>
      </w:r>
      <w:r w:rsidR="009E6277">
        <w:rPr>
          <w:rFonts w:hint="eastAsia"/>
        </w:rPr>
        <w:t>由資深分析員林奮強先生帶領八位八十後成員，</w:t>
      </w:r>
      <w:r w:rsidR="00C95A6B">
        <w:rPr>
          <w:rFonts w:hint="eastAsia"/>
        </w:rPr>
        <w:t>以客觀事實數據</w:t>
      </w:r>
      <w:r w:rsidR="00051ADD">
        <w:rPr>
          <w:rFonts w:hint="eastAsia"/>
        </w:rPr>
        <w:t>分析香港</w:t>
      </w:r>
      <w:r w:rsidR="001C1814">
        <w:rPr>
          <w:rFonts w:hint="eastAsia"/>
        </w:rPr>
        <w:t>此刻</w:t>
      </w:r>
      <w:r w:rsidR="00DE6C04">
        <w:rPr>
          <w:rFonts w:hint="eastAsia"/>
        </w:rPr>
        <w:t>的黃金</w:t>
      </w:r>
      <w:r w:rsidR="005D7365">
        <w:rPr>
          <w:rFonts w:hint="eastAsia"/>
        </w:rPr>
        <w:t>機遇</w:t>
      </w:r>
      <w:r w:rsidR="004B2BE0">
        <w:rPr>
          <w:rFonts w:hint="eastAsia"/>
        </w:rPr>
        <w:t>，</w:t>
      </w:r>
      <w:r w:rsidR="00BE510F">
        <w:rPr>
          <w:rFonts w:hint="eastAsia"/>
        </w:rPr>
        <w:t>並</w:t>
      </w:r>
      <w:r w:rsidR="001D4ACB">
        <w:rPr>
          <w:rFonts w:hint="eastAsia"/>
        </w:rPr>
        <w:t>找出</w:t>
      </w:r>
      <w:r w:rsidR="000900BD">
        <w:rPr>
          <w:rFonts w:hint="eastAsia"/>
        </w:rPr>
        <w:t>相應</w:t>
      </w:r>
      <w:r w:rsidR="00357D5A">
        <w:rPr>
          <w:rFonts w:hint="eastAsia"/>
        </w:rPr>
        <w:t>的</w:t>
      </w:r>
      <w:r w:rsidR="0060137B">
        <w:rPr>
          <w:rFonts w:hint="eastAsia"/>
        </w:rPr>
        <w:t>制度</w:t>
      </w:r>
      <w:r w:rsidR="00FC1DDB">
        <w:rPr>
          <w:rFonts w:hint="eastAsia"/>
        </w:rPr>
        <w:t>瓶頸</w:t>
      </w:r>
      <w:r w:rsidR="005C4826">
        <w:rPr>
          <w:rFonts w:hint="eastAsia"/>
        </w:rPr>
        <w:t>，</w:t>
      </w:r>
      <w:r w:rsidR="006C71B7">
        <w:rPr>
          <w:rFonts w:hint="eastAsia"/>
        </w:rPr>
        <w:t>發表</w:t>
      </w:r>
      <w:r w:rsidR="007742F5">
        <w:rPr>
          <w:rFonts w:hint="eastAsia"/>
        </w:rPr>
        <w:t>研究</w:t>
      </w:r>
      <w:r w:rsidR="006C71B7">
        <w:rPr>
          <w:rFonts w:hint="eastAsia"/>
        </w:rPr>
        <w:t>報告</w:t>
      </w:r>
      <w:r w:rsidR="004A7966">
        <w:rPr>
          <w:rFonts w:hint="eastAsia"/>
        </w:rPr>
        <w:t>。</w:t>
      </w:r>
      <w:r w:rsidR="00875A86">
        <w:rPr>
          <w:rFonts w:hint="eastAsia"/>
        </w:rPr>
        <w:t>詳情請瀏覽</w:t>
      </w:r>
      <w:hyperlink r:id="rId8" w:history="1">
        <w:r w:rsidR="006C01D9" w:rsidRPr="00C929EE">
          <w:rPr>
            <w:rStyle w:val="Hyperlink"/>
          </w:rPr>
          <w:t>www.hkgolden50.org</w:t>
        </w:r>
      </w:hyperlink>
      <w:r w:rsidR="00A67C81">
        <w:rPr>
          <w:rFonts w:hint="eastAsia"/>
        </w:rPr>
        <w:t>。</w:t>
      </w:r>
    </w:p>
    <w:p w:rsidR="00F86A19" w:rsidRPr="00961E40" w:rsidRDefault="00F86A19"/>
    <w:p w:rsidR="000E0E5B" w:rsidRPr="001B7918" w:rsidRDefault="000E0E5B">
      <w:pPr>
        <w:rPr>
          <w:b/>
        </w:rPr>
      </w:pPr>
      <w:r w:rsidRPr="001B7918">
        <w:rPr>
          <w:rFonts w:hint="eastAsia"/>
          <w:b/>
        </w:rPr>
        <w:t>傳媒查詢：</w:t>
      </w:r>
    </w:p>
    <w:p w:rsidR="003B032B" w:rsidRDefault="001B4907">
      <w:r w:rsidRPr="001B4907">
        <w:rPr>
          <w:rFonts w:hint="eastAsia"/>
        </w:rPr>
        <w:t>楊瑋婷</w:t>
      </w:r>
      <w:r>
        <w:rPr>
          <w:rFonts w:hint="eastAsia"/>
        </w:rPr>
        <w:t>小姐：</w:t>
      </w:r>
      <w:hyperlink r:id="rId9" w:history="1">
        <w:r w:rsidR="000D2734" w:rsidRPr="00C929EE">
          <w:rPr>
            <w:rStyle w:val="Hyperlink"/>
          </w:rPr>
          <w:t>sandy@hkgolden50.org</w:t>
        </w:r>
      </w:hyperlink>
    </w:p>
    <w:p w:rsidR="000D2734" w:rsidRDefault="000D2734">
      <w:pPr>
        <w:rPr>
          <w:rStyle w:val="Hyperlink"/>
          <w:lang w:eastAsia="zh-HK"/>
        </w:rPr>
      </w:pPr>
      <w:r>
        <w:rPr>
          <w:rFonts w:hint="eastAsia"/>
        </w:rPr>
        <w:t>香樹輝先生：</w:t>
      </w:r>
      <w:hyperlink r:id="rId10" w:history="1">
        <w:r w:rsidRPr="00C929EE">
          <w:rPr>
            <w:rStyle w:val="Hyperlink"/>
          </w:rPr>
          <w:t>hsf@sirius.com.hk</w:t>
        </w:r>
      </w:hyperlink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C36EEB" w:rsidRDefault="00C36EEB">
      <w:pPr>
        <w:rPr>
          <w:rStyle w:val="Hyperlink"/>
          <w:lang w:eastAsia="zh-HK"/>
        </w:rPr>
      </w:pPr>
    </w:p>
    <w:p w:rsidR="00BF7677" w:rsidRPr="00531009" w:rsidRDefault="00C36EEB" w:rsidP="00BF7677">
      <w:pPr>
        <w:rPr>
          <w:b/>
        </w:rPr>
      </w:pPr>
      <w:r>
        <w:rPr>
          <w:noProof/>
        </w:rPr>
        <w:drawing>
          <wp:inline distT="0" distB="0" distL="0" distR="0" wp14:anchorId="79C164E2" wp14:editId="0B483B4C">
            <wp:extent cx="5939790" cy="120264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ondary graphic_extend_a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0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677">
        <w:rPr>
          <w:noProof/>
        </w:rPr>
        <w:lastRenderedPageBreak/>
        <w:drawing>
          <wp:inline distT="0" distB="0" distL="0" distR="0" wp14:anchorId="6D179C90" wp14:editId="3DDE24DE">
            <wp:extent cx="1893570" cy="6375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golden50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677">
        <w:rPr>
          <w:rFonts w:hint="eastAsia"/>
          <w:b/>
          <w:lang w:eastAsia="zh-HK"/>
        </w:rPr>
        <w:br/>
      </w:r>
      <w:r w:rsidR="00BF7677" w:rsidRPr="00531009">
        <w:rPr>
          <w:b/>
        </w:rPr>
        <w:t>New</w:t>
      </w:r>
      <w:r w:rsidR="00BF7677">
        <w:rPr>
          <w:rFonts w:hint="eastAsia"/>
          <w:b/>
          <w:lang w:eastAsia="zh-HK"/>
        </w:rPr>
        <w:t xml:space="preserve"> </w:t>
      </w:r>
      <w:r w:rsidR="002A41A6">
        <w:rPr>
          <w:rFonts w:hint="eastAsia"/>
          <w:b/>
          <w:lang w:eastAsia="zh-HK"/>
        </w:rPr>
        <w:t>Independent</w:t>
      </w:r>
      <w:r w:rsidR="002A41A6">
        <w:rPr>
          <w:rFonts w:hint="eastAsia"/>
          <w:b/>
          <w:lang w:eastAsia="zh-HK"/>
        </w:rPr>
        <w:t xml:space="preserve"> </w:t>
      </w:r>
      <w:r w:rsidR="00BF7677">
        <w:rPr>
          <w:rFonts w:hint="eastAsia"/>
          <w:b/>
          <w:lang w:eastAsia="zh-HK"/>
        </w:rPr>
        <w:t xml:space="preserve">Non-political Non-profit Research Organization </w:t>
      </w:r>
      <w:r w:rsidR="00BF7677" w:rsidRPr="00531009">
        <w:rPr>
          <w:b/>
        </w:rPr>
        <w:t>HKGolden50 Publishes First Report Highlighting Unprecedented Growth Opportunit</w:t>
      </w:r>
      <w:r w:rsidR="00BF7677">
        <w:rPr>
          <w:b/>
        </w:rPr>
        <w:t>ies</w:t>
      </w:r>
      <w:r w:rsidR="00BF7677" w:rsidRPr="00531009">
        <w:rPr>
          <w:b/>
        </w:rPr>
        <w:t xml:space="preserve"> for Hong Kong</w:t>
      </w:r>
    </w:p>
    <w:p w:rsidR="00BF7677" w:rsidRDefault="00BF7677" w:rsidP="00BF7677"/>
    <w:p w:rsidR="00BF7677" w:rsidRDefault="00BF7677" w:rsidP="00BF7677">
      <w:r>
        <w:t xml:space="preserve">HONG KONG, 1 September 2011: A new </w:t>
      </w:r>
      <w:r w:rsidR="00B55864">
        <w:t>independent</w:t>
      </w:r>
      <w:r w:rsidR="00B55864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non-political, non-profit</w:t>
      </w:r>
      <w:bookmarkStart w:id="0" w:name="_GoBack"/>
      <w:bookmarkEnd w:id="0"/>
      <w:r>
        <w:rPr>
          <w:rFonts w:hint="eastAsia"/>
          <w:lang w:eastAsia="zh-HK"/>
        </w:rPr>
        <w:t xml:space="preserve"> </w:t>
      </w:r>
      <w:r>
        <w:t xml:space="preserve">research organization, HKGolden50, founded by top researcher </w:t>
      </w:r>
      <w:r>
        <w:rPr>
          <w:rFonts w:hint="eastAsia"/>
          <w:lang w:eastAsia="zh-HK"/>
        </w:rPr>
        <w:t xml:space="preserve">Mr. </w:t>
      </w:r>
      <w:r>
        <w:t xml:space="preserve">Franklin Lam, has published its first research report today on “Hong Kong’s Golden 5 </w:t>
      </w:r>
      <w:r>
        <w:rPr>
          <w:rFonts w:hint="eastAsia"/>
          <w:lang w:eastAsia="zh-HK"/>
        </w:rPr>
        <w:t>Y</w:t>
      </w:r>
      <w:r>
        <w:t>ears and the Decline that may follow</w:t>
      </w:r>
      <w:r>
        <w:rPr>
          <w:rFonts w:hint="eastAsia"/>
          <w:lang w:eastAsia="zh-HK"/>
        </w:rPr>
        <w:t>..</w:t>
      </w:r>
      <w:r>
        <w:t>.</w:t>
      </w:r>
      <w:r>
        <w:rPr>
          <w:rFonts w:hint="eastAsia"/>
          <w:lang w:eastAsia="zh-HK"/>
        </w:rPr>
        <w:t>?</w:t>
      </w:r>
      <w:r>
        <w:t>”</w:t>
      </w:r>
    </w:p>
    <w:p w:rsidR="00BF7677" w:rsidRPr="001155C7" w:rsidRDefault="00BF7677" w:rsidP="00BF7677"/>
    <w:p w:rsidR="00BF7677" w:rsidRDefault="00BF7677" w:rsidP="00BF7677">
      <w:r>
        <w:t xml:space="preserve">The research report reveals surprising figures that indicate unprecedented growth opportunities in Hong Kong during these five years.  “Our research shows that Hong Kong is now experiencing a second growth spurt,” says </w:t>
      </w:r>
      <w:r>
        <w:rPr>
          <w:rFonts w:hint="eastAsia"/>
          <w:lang w:eastAsia="zh-HK"/>
        </w:rPr>
        <w:t xml:space="preserve">Mr. </w:t>
      </w:r>
      <w:r>
        <w:t xml:space="preserve">Franklin Lam, founder of HKGolden50, “the demand for </w:t>
      </w:r>
      <w:r>
        <w:rPr>
          <w:rFonts w:hint="eastAsia"/>
          <w:lang w:eastAsia="zh-HK"/>
        </w:rPr>
        <w:t>services, h</w:t>
      </w:r>
      <w:r>
        <w:rPr>
          <w:lang w:eastAsia="zh-HK"/>
        </w:rPr>
        <w:t>ealthcare</w:t>
      </w:r>
      <w:r>
        <w:rPr>
          <w:rFonts w:hint="eastAsia"/>
          <w:lang w:eastAsia="zh-HK"/>
        </w:rPr>
        <w:t xml:space="preserve">, education and </w:t>
      </w:r>
      <w:r>
        <w:rPr>
          <w:lang w:eastAsia="zh-HK"/>
        </w:rPr>
        <w:t>all types</w:t>
      </w:r>
      <w:r>
        <w:rPr>
          <w:rFonts w:hint="eastAsia"/>
          <w:lang w:eastAsia="zh-HK"/>
        </w:rPr>
        <w:t xml:space="preserve"> of property </w:t>
      </w:r>
      <w:r>
        <w:t xml:space="preserve">has never been so strong; meanwhile our </w:t>
      </w:r>
      <w:proofErr w:type="spellStart"/>
      <w:r>
        <w:t>labo</w:t>
      </w:r>
      <w:r>
        <w:rPr>
          <w:rFonts w:hint="eastAsia"/>
          <w:lang w:eastAsia="zh-HK"/>
        </w:rPr>
        <w:t>u</w:t>
      </w:r>
      <w:r>
        <w:t>r</w:t>
      </w:r>
      <w:proofErr w:type="spellEnd"/>
      <w:r>
        <w:t xml:space="preserve"> force </w:t>
      </w:r>
      <w:r>
        <w:rPr>
          <w:rFonts w:hint="eastAsia"/>
          <w:lang w:eastAsia="zh-HK"/>
        </w:rPr>
        <w:t>will</w:t>
      </w:r>
      <w:r>
        <w:t xml:space="preserve"> decline year after year as baby-boomers age and birth rate dips to an all-time low.”</w:t>
      </w:r>
    </w:p>
    <w:p w:rsidR="00BF7677" w:rsidRPr="006F4546" w:rsidRDefault="00BF7677" w:rsidP="00BF7677"/>
    <w:p w:rsidR="00BF7677" w:rsidRDefault="00BF7677" w:rsidP="00BF7677">
      <w:r>
        <w:t>According to the research report, this is the sixth consecutive quarter that the Hong Kong economy had expanded at a rate faster than its 10-year average.  This growth has translated into a fiscal surplus of HK$ 75 billion in 2010/2011, equivalent to 4.3% of the GDP, and is set to continue to grow within these “Golden 5 Years.”</w:t>
      </w:r>
    </w:p>
    <w:p w:rsidR="00BF7677" w:rsidRPr="007C7306" w:rsidRDefault="00BF7677" w:rsidP="00BF7677"/>
    <w:p w:rsidR="00BF7677" w:rsidRDefault="00BF7677" w:rsidP="00BF7677">
      <w:r>
        <w:t>The research report</w:t>
      </w:r>
      <w:r>
        <w:rPr>
          <w:rFonts w:hint="eastAsia"/>
          <w:lang w:eastAsia="zh-HK"/>
        </w:rPr>
        <w:t xml:space="preserve"> expects many types of opportunities to take off in the Golden 5 Years and </w:t>
      </w:r>
      <w:r>
        <w:t xml:space="preserve">illustrates three sources of demand in particular that are growing tremendously in a J-shaped curve: </w:t>
      </w:r>
      <w:proofErr w:type="spellStart"/>
      <w:r>
        <w:t>R</w:t>
      </w:r>
      <w:r>
        <w:rPr>
          <w:rFonts w:hint="eastAsia"/>
          <w:lang w:eastAsia="zh-HK"/>
        </w:rPr>
        <w:t>mb</w:t>
      </w:r>
      <w:proofErr w:type="spellEnd"/>
      <w:r>
        <w:rPr>
          <w:rFonts w:hint="eastAsia"/>
          <w:lang w:eastAsia="zh-HK"/>
        </w:rPr>
        <w:t xml:space="preserve"> </w:t>
      </w:r>
      <w:r>
        <w:t xml:space="preserve">deposits in Hong Kong, tourists and other visitors to Hong Kong, and healthcare services.  </w:t>
      </w:r>
      <w:proofErr w:type="spellStart"/>
      <w:r>
        <w:t>R</w:t>
      </w:r>
      <w:r>
        <w:rPr>
          <w:rFonts w:hint="eastAsia"/>
          <w:lang w:eastAsia="zh-HK"/>
        </w:rPr>
        <w:t>mb</w:t>
      </w:r>
      <w:proofErr w:type="spellEnd"/>
      <w:r>
        <w:t xml:space="preserve"> deposits in Hong Kong are expected to leap from near-zero to </w:t>
      </w:r>
      <w:r>
        <w:rPr>
          <w:rFonts w:hint="eastAsia"/>
          <w:lang w:eastAsia="zh-HK"/>
        </w:rPr>
        <w:t>two</w:t>
      </w:r>
      <w:r>
        <w:t xml:space="preserve"> trillion in 2.5 years, whereas visitors to Hong Kong will almost double from 35 million in 2010 to 65 million in 2015.</w:t>
      </w:r>
      <w:r w:rsidRPr="00AB3E1F">
        <w:rPr>
          <w:noProof/>
        </w:rPr>
        <w:t xml:space="preserve"> </w:t>
      </w:r>
    </w:p>
    <w:p w:rsidR="00BF7677" w:rsidRPr="00B65377" w:rsidRDefault="00BF7677" w:rsidP="00BF7677"/>
    <w:p w:rsidR="00BF7677" w:rsidRDefault="00BF7677" w:rsidP="00BF7677">
      <w:r>
        <w:t>“What Hong Kong does now is crucial in securing its competitiveness as capital and talents move east</w:t>
      </w:r>
      <w:r>
        <w:rPr>
          <w:rFonts w:hint="eastAsia"/>
          <w:lang w:eastAsia="zh-HK"/>
        </w:rPr>
        <w:t>ward</w:t>
      </w:r>
      <w:r>
        <w:t xml:space="preserve">.  Singapore, Shenzhen and Shanghai are all rival candidates to be the </w:t>
      </w:r>
      <w:r>
        <w:rPr>
          <w:rFonts w:hint="eastAsia"/>
          <w:lang w:eastAsia="zh-HK"/>
        </w:rPr>
        <w:t>I</w:t>
      </w:r>
      <w:r>
        <w:t xml:space="preserve">nternational </w:t>
      </w:r>
      <w:r>
        <w:rPr>
          <w:rFonts w:hint="eastAsia"/>
          <w:lang w:eastAsia="zh-HK"/>
        </w:rPr>
        <w:t>F</w:t>
      </w:r>
      <w:r>
        <w:t xml:space="preserve">inancial </w:t>
      </w:r>
      <w:r>
        <w:rPr>
          <w:rFonts w:hint="eastAsia"/>
          <w:lang w:eastAsia="zh-HK"/>
        </w:rPr>
        <w:t>C</w:t>
      </w:r>
      <w:r>
        <w:t>entr</w:t>
      </w:r>
      <w:r>
        <w:rPr>
          <w:rFonts w:hint="eastAsia"/>
          <w:lang w:eastAsia="zh-HK"/>
        </w:rPr>
        <w:t>e</w:t>
      </w:r>
      <w:r>
        <w:t xml:space="preserve"> in Asia.  If we do not capture the opportunities in Hong Kong by building more offices, apartments, hospitals and universities, the opportunities will be shifted to our competitors,” </w:t>
      </w:r>
      <w:r>
        <w:rPr>
          <w:rFonts w:hint="eastAsia"/>
          <w:lang w:eastAsia="zh-HK"/>
        </w:rPr>
        <w:t>Mr.</w:t>
      </w:r>
      <w:r w:rsidRPr="00AB3E1F">
        <w:rPr>
          <w:noProof/>
        </w:rPr>
        <w:t xml:space="preserve"> </w:t>
      </w:r>
      <w:r>
        <w:rPr>
          <w:rFonts w:hint="eastAsia"/>
          <w:lang w:eastAsia="zh-HK"/>
        </w:rPr>
        <w:t>Lam</w:t>
      </w:r>
      <w:r>
        <w:t xml:space="preserve"> explains.</w:t>
      </w:r>
      <w:r w:rsidRPr="00AB3E1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E392980" wp14:editId="41F9C69A">
            <wp:extent cx="5943600" cy="1409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ondary graphic_extend_a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677" w:rsidRDefault="00BF7677" w:rsidP="00BF7677">
      <w:r>
        <w:rPr>
          <w:rFonts w:hint="eastAsia"/>
          <w:lang w:eastAsia="zh-HK"/>
        </w:rPr>
        <w:lastRenderedPageBreak/>
        <w:t>For instance</w:t>
      </w:r>
      <w:r>
        <w:t xml:space="preserve">, Savills Research predicts that the rental rate in Central will double between 2010 and 2012 on a per square foot basis.  At such high rental rates, </w:t>
      </w:r>
      <w:r>
        <w:rPr>
          <w:rFonts w:hint="eastAsia"/>
          <w:lang w:eastAsia="zh-HK"/>
        </w:rPr>
        <w:t>i</w:t>
      </w:r>
      <w:r>
        <w:t>t may cost more in rents than salary to keep a support staff in Hong Kong</w:t>
      </w:r>
      <w:r>
        <w:rPr>
          <w:rFonts w:hint="eastAsia"/>
          <w:lang w:eastAsia="zh-HK"/>
        </w:rPr>
        <w:t xml:space="preserve"> someday</w:t>
      </w:r>
      <w:r>
        <w:t>.  The most likely result would be a shift in demand to Singapore where the government has been actively investing in infrastructure, education and healthcare services, among other things.</w:t>
      </w:r>
    </w:p>
    <w:p w:rsidR="00BF7677" w:rsidRDefault="00BF7677" w:rsidP="00BF7677"/>
    <w:p w:rsidR="00BF7677" w:rsidRDefault="00BF7677" w:rsidP="00BF7677">
      <w:r>
        <w:t xml:space="preserve">Due to shortage in </w:t>
      </w:r>
      <w:proofErr w:type="spellStart"/>
      <w:r>
        <w:t>labo</w:t>
      </w:r>
      <w:r>
        <w:rPr>
          <w:rFonts w:hint="eastAsia"/>
          <w:lang w:eastAsia="zh-HK"/>
        </w:rPr>
        <w:t>u</w:t>
      </w:r>
      <w:r>
        <w:t>r</w:t>
      </w:r>
      <w:proofErr w:type="spellEnd"/>
      <w:r>
        <w:t xml:space="preserve"> and land supply, Hong Kong runs the risk of not only missing out on the incredible growth opportunities today but entering a phase of high inflation.</w:t>
      </w:r>
    </w:p>
    <w:p w:rsidR="00BF7677" w:rsidRDefault="00BF7677" w:rsidP="00BF7677"/>
    <w:p w:rsidR="00BF7677" w:rsidRDefault="00BF7677" w:rsidP="00BF7677">
      <w:r>
        <w:rPr>
          <w:rFonts w:hint="eastAsia"/>
          <w:lang w:eastAsia="zh-HK"/>
        </w:rPr>
        <w:t>Forese</w:t>
      </w:r>
      <w:r>
        <w:t xml:space="preserve">eing the negative consequences if Hong Kong does not act quickly, HKGolden50 strives to conduct intensive research and </w:t>
      </w:r>
      <w:proofErr w:type="spellStart"/>
      <w:r>
        <w:t>publici</w:t>
      </w:r>
      <w:r>
        <w:rPr>
          <w:rFonts w:hint="eastAsia"/>
          <w:lang w:eastAsia="zh-HK"/>
        </w:rPr>
        <w:t>s</w:t>
      </w:r>
      <w:r>
        <w:t>e</w:t>
      </w:r>
      <w:proofErr w:type="spellEnd"/>
      <w:r>
        <w:t xml:space="preserve"> the results for the benefit of all Hong Kong stakeholders.  The aim of the research is to create awareness and induce discussions among Hong Kong citizens to promote informed decision-making process for a better future.</w:t>
      </w:r>
    </w:p>
    <w:p w:rsidR="00BF7677" w:rsidRPr="009B5C61" w:rsidRDefault="00BF7677" w:rsidP="00BF7677"/>
    <w:p w:rsidR="00BF7677" w:rsidRDefault="00BF7677" w:rsidP="00BF7677">
      <w:r>
        <w:t>“</w:t>
      </w:r>
      <w:r w:rsidRPr="009005E0">
        <w:t xml:space="preserve">What we choose to do in the immediate </w:t>
      </w:r>
      <w:r>
        <w:t>5 years will define the next 50,”</w:t>
      </w:r>
      <w:r w:rsidRPr="00F34DCB">
        <w:t xml:space="preserve"> </w:t>
      </w:r>
      <w:r>
        <w:rPr>
          <w:rFonts w:hint="eastAsia"/>
          <w:lang w:eastAsia="zh-HK"/>
        </w:rPr>
        <w:t xml:space="preserve">Mr. Lam </w:t>
      </w:r>
      <w:r>
        <w:t>concludes, “I think Hong Kong will make the right decision.”</w:t>
      </w:r>
    </w:p>
    <w:p w:rsidR="00BF7677" w:rsidRPr="00F34DCB" w:rsidRDefault="00BF7677" w:rsidP="00BF7677"/>
    <w:p w:rsidR="00BF7677" w:rsidRDefault="00BF7677" w:rsidP="00BF7677">
      <w:r>
        <w:t>A copy of the research report can be downloaded from their website:</w:t>
      </w:r>
    </w:p>
    <w:p w:rsidR="00BF7677" w:rsidRPr="00A65A28" w:rsidRDefault="00B55864" w:rsidP="00BF7677">
      <w:hyperlink r:id="rId11" w:history="1">
        <w:r w:rsidR="00BF7677" w:rsidRPr="00C929EE">
          <w:rPr>
            <w:rStyle w:val="Hyperlink"/>
          </w:rPr>
          <w:t>www.hkgolden50.org</w:t>
        </w:r>
      </w:hyperlink>
      <w:r w:rsidR="00BF7677">
        <w:t xml:space="preserve"> </w:t>
      </w:r>
    </w:p>
    <w:p w:rsidR="00BF7677" w:rsidRPr="00530D7D" w:rsidRDefault="00BF7677" w:rsidP="00BF7677"/>
    <w:p w:rsidR="00BF7677" w:rsidRPr="00531009" w:rsidRDefault="00BF7677" w:rsidP="00BF7677">
      <w:pPr>
        <w:rPr>
          <w:b/>
        </w:rPr>
      </w:pPr>
      <w:r w:rsidRPr="00531009">
        <w:rPr>
          <w:b/>
        </w:rPr>
        <w:t>About HKGolden50</w:t>
      </w:r>
    </w:p>
    <w:p w:rsidR="00BF7677" w:rsidRDefault="00BF7677" w:rsidP="00BF7677">
      <w:r>
        <w:t xml:space="preserve">HKGolden50 is a new </w:t>
      </w:r>
      <w:r>
        <w:rPr>
          <w:rFonts w:hint="eastAsia"/>
          <w:lang w:eastAsia="zh-HK"/>
        </w:rPr>
        <w:t xml:space="preserve">non-political, non-profit, </w:t>
      </w:r>
      <w:r>
        <w:t>independent research organization that</w:t>
      </w:r>
      <w:r w:rsidRPr="00A65A28">
        <w:t xml:space="preserve"> </w:t>
      </w:r>
      <w:r>
        <w:t>publishes research reports to illustrate through hard facts and figures the tremendous opportunities in Hong Kong and</w:t>
      </w:r>
      <w:r w:rsidRPr="00742800">
        <w:t xml:space="preserve"> </w:t>
      </w:r>
      <w:r>
        <w:t xml:space="preserve">identify bottlenecks in the system.  The research team consists of top researcher </w:t>
      </w:r>
      <w:r>
        <w:rPr>
          <w:rFonts w:hint="eastAsia"/>
          <w:lang w:eastAsia="zh-HK"/>
        </w:rPr>
        <w:t xml:space="preserve">Mr. </w:t>
      </w:r>
      <w:r>
        <w:t>Franklin Lam and eight post-80’s members</w:t>
      </w:r>
      <w:r>
        <w:rPr>
          <w:rFonts w:hint="eastAsia"/>
          <w:lang w:eastAsia="zh-HK"/>
        </w:rPr>
        <w:t>.</w:t>
      </w:r>
      <w:r>
        <w:t xml:space="preserve">  The organization was founded in June 2011 and is privately funded by </w:t>
      </w:r>
      <w:r>
        <w:rPr>
          <w:rFonts w:hint="eastAsia"/>
          <w:lang w:eastAsia="zh-HK"/>
        </w:rPr>
        <w:t xml:space="preserve">Mr. </w:t>
      </w:r>
      <w:r>
        <w:t xml:space="preserve">Franklin Lam.  For more information about the organization and their research, please visit their website: </w:t>
      </w:r>
    </w:p>
    <w:p w:rsidR="00BF7677" w:rsidRDefault="00B55864" w:rsidP="00BF7677">
      <w:hyperlink r:id="rId12" w:history="1">
        <w:r w:rsidR="00BF7677" w:rsidRPr="00C929EE">
          <w:rPr>
            <w:rStyle w:val="Hyperlink"/>
          </w:rPr>
          <w:t>www.hkgolden50.org</w:t>
        </w:r>
      </w:hyperlink>
    </w:p>
    <w:p w:rsidR="00BF7677" w:rsidRPr="009005E0" w:rsidRDefault="00BF7677" w:rsidP="00BF7677"/>
    <w:p w:rsidR="00BF7677" w:rsidRPr="00CF099D" w:rsidRDefault="00BF7677" w:rsidP="00BF7677">
      <w:pPr>
        <w:rPr>
          <w:b/>
        </w:rPr>
      </w:pPr>
      <w:r>
        <w:rPr>
          <w:b/>
        </w:rPr>
        <w:t>For Media Enquiries</w:t>
      </w:r>
      <w:r w:rsidRPr="00CF099D">
        <w:rPr>
          <w:b/>
        </w:rPr>
        <w:t>:</w:t>
      </w:r>
    </w:p>
    <w:p w:rsidR="00BF7677" w:rsidRDefault="00BF7677" w:rsidP="00BF7677">
      <w:r>
        <w:t xml:space="preserve">Ms. Sandy Yeung, </w:t>
      </w:r>
      <w:hyperlink r:id="rId13" w:history="1">
        <w:r w:rsidRPr="00C929EE">
          <w:rPr>
            <w:rStyle w:val="Hyperlink"/>
          </w:rPr>
          <w:t>sandy@hkgolden50.org</w:t>
        </w:r>
      </w:hyperlink>
    </w:p>
    <w:p w:rsidR="00BF7677" w:rsidRDefault="00BF7677" w:rsidP="00BF7677">
      <w:pPr>
        <w:rPr>
          <w:lang w:eastAsia="zh-HK"/>
        </w:rPr>
      </w:pPr>
      <w:r>
        <w:t xml:space="preserve">Mr. Heung </w:t>
      </w:r>
      <w:proofErr w:type="spellStart"/>
      <w:r>
        <w:t>Shu</w:t>
      </w:r>
      <w:proofErr w:type="spellEnd"/>
      <w:r>
        <w:t xml:space="preserve"> Fai, </w:t>
      </w:r>
      <w:hyperlink r:id="rId14" w:history="1">
        <w:r w:rsidRPr="00C929EE">
          <w:rPr>
            <w:rStyle w:val="Hyperlink"/>
          </w:rPr>
          <w:t>hsf@sirius.com.hk</w:t>
        </w:r>
      </w:hyperlink>
      <w:r>
        <w:t xml:space="preserve"> </w:t>
      </w:r>
    </w:p>
    <w:p w:rsidR="00BF7677" w:rsidRDefault="00BF7677" w:rsidP="00BF7677">
      <w:pPr>
        <w:rPr>
          <w:lang w:eastAsia="zh-HK"/>
        </w:rPr>
      </w:pPr>
    </w:p>
    <w:p w:rsidR="00BF7677" w:rsidRDefault="00BF7677" w:rsidP="00BF7677">
      <w:pPr>
        <w:rPr>
          <w:lang w:eastAsia="zh-HK"/>
        </w:rPr>
      </w:pPr>
    </w:p>
    <w:p w:rsidR="00A67936" w:rsidRPr="00160EE2" w:rsidRDefault="00BF7677">
      <w:r>
        <w:rPr>
          <w:noProof/>
        </w:rPr>
        <w:drawing>
          <wp:inline distT="0" distB="0" distL="0" distR="0" wp14:anchorId="2644D724" wp14:editId="39FE47B6">
            <wp:extent cx="5939790" cy="1408796"/>
            <wp:effectExtent l="0" t="0" r="381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ondary graphic_extend_a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0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936" w:rsidRPr="00160EE2" w:rsidSect="00C36EEB">
      <w:pgSz w:w="11906" w:h="16838"/>
      <w:pgMar w:top="1418" w:right="1134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90"/>
    <w:rsid w:val="00000472"/>
    <w:rsid w:val="00001579"/>
    <w:rsid w:val="00005878"/>
    <w:rsid w:val="00006365"/>
    <w:rsid w:val="000071F4"/>
    <w:rsid w:val="00013FC4"/>
    <w:rsid w:val="00014998"/>
    <w:rsid w:val="00022A02"/>
    <w:rsid w:val="00023A4B"/>
    <w:rsid w:val="0002506C"/>
    <w:rsid w:val="000321D8"/>
    <w:rsid w:val="00042836"/>
    <w:rsid w:val="0004313E"/>
    <w:rsid w:val="0004319F"/>
    <w:rsid w:val="00044ADC"/>
    <w:rsid w:val="000464DE"/>
    <w:rsid w:val="00051ADD"/>
    <w:rsid w:val="00054411"/>
    <w:rsid w:val="00055A72"/>
    <w:rsid w:val="00071625"/>
    <w:rsid w:val="00075E22"/>
    <w:rsid w:val="0008055E"/>
    <w:rsid w:val="000900BD"/>
    <w:rsid w:val="00094AC1"/>
    <w:rsid w:val="00097442"/>
    <w:rsid w:val="000B4211"/>
    <w:rsid w:val="000B5DBE"/>
    <w:rsid w:val="000C38F4"/>
    <w:rsid w:val="000C40AE"/>
    <w:rsid w:val="000C5CCB"/>
    <w:rsid w:val="000C7CAE"/>
    <w:rsid w:val="000C7F05"/>
    <w:rsid w:val="000D0209"/>
    <w:rsid w:val="000D246A"/>
    <w:rsid w:val="000D2734"/>
    <w:rsid w:val="000D2EB5"/>
    <w:rsid w:val="000E0E5B"/>
    <w:rsid w:val="000E1FCE"/>
    <w:rsid w:val="000F1A0B"/>
    <w:rsid w:val="00102C05"/>
    <w:rsid w:val="00104C33"/>
    <w:rsid w:val="00105651"/>
    <w:rsid w:val="00105D22"/>
    <w:rsid w:val="00106C49"/>
    <w:rsid w:val="00110D39"/>
    <w:rsid w:val="001129CD"/>
    <w:rsid w:val="00117877"/>
    <w:rsid w:val="0012080F"/>
    <w:rsid w:val="0013000D"/>
    <w:rsid w:val="001311AE"/>
    <w:rsid w:val="00132E4C"/>
    <w:rsid w:val="00136D03"/>
    <w:rsid w:val="001401B9"/>
    <w:rsid w:val="00155F52"/>
    <w:rsid w:val="00160EE2"/>
    <w:rsid w:val="00161DA7"/>
    <w:rsid w:val="00164A4D"/>
    <w:rsid w:val="001678AE"/>
    <w:rsid w:val="00170D3C"/>
    <w:rsid w:val="001717D3"/>
    <w:rsid w:val="0017274C"/>
    <w:rsid w:val="00172CB5"/>
    <w:rsid w:val="001757AA"/>
    <w:rsid w:val="00175C30"/>
    <w:rsid w:val="00177103"/>
    <w:rsid w:val="00181E44"/>
    <w:rsid w:val="001825ED"/>
    <w:rsid w:val="001869EB"/>
    <w:rsid w:val="00187FDC"/>
    <w:rsid w:val="00193413"/>
    <w:rsid w:val="00193789"/>
    <w:rsid w:val="00194180"/>
    <w:rsid w:val="00194537"/>
    <w:rsid w:val="001A1997"/>
    <w:rsid w:val="001A6614"/>
    <w:rsid w:val="001A69CE"/>
    <w:rsid w:val="001A6DDC"/>
    <w:rsid w:val="001B2AD1"/>
    <w:rsid w:val="001B3619"/>
    <w:rsid w:val="001B4907"/>
    <w:rsid w:val="001B7918"/>
    <w:rsid w:val="001C0A1A"/>
    <w:rsid w:val="001C1814"/>
    <w:rsid w:val="001C2CF5"/>
    <w:rsid w:val="001C41FD"/>
    <w:rsid w:val="001C4BA8"/>
    <w:rsid w:val="001D34E5"/>
    <w:rsid w:val="001D4ACB"/>
    <w:rsid w:val="001D4DE7"/>
    <w:rsid w:val="001E4849"/>
    <w:rsid w:val="001E78F0"/>
    <w:rsid w:val="001F1824"/>
    <w:rsid w:val="001F3F4B"/>
    <w:rsid w:val="001F3FEC"/>
    <w:rsid w:val="002009F4"/>
    <w:rsid w:val="00207A2B"/>
    <w:rsid w:val="002119F5"/>
    <w:rsid w:val="00214DB8"/>
    <w:rsid w:val="00215343"/>
    <w:rsid w:val="00217474"/>
    <w:rsid w:val="002175B4"/>
    <w:rsid w:val="00226DED"/>
    <w:rsid w:val="00227DAF"/>
    <w:rsid w:val="00232C60"/>
    <w:rsid w:val="00235C45"/>
    <w:rsid w:val="00237EBE"/>
    <w:rsid w:val="00246090"/>
    <w:rsid w:val="002534A7"/>
    <w:rsid w:val="00254598"/>
    <w:rsid w:val="00256237"/>
    <w:rsid w:val="00265862"/>
    <w:rsid w:val="00271FF0"/>
    <w:rsid w:val="0027437B"/>
    <w:rsid w:val="00280B4C"/>
    <w:rsid w:val="0029454A"/>
    <w:rsid w:val="002A1F13"/>
    <w:rsid w:val="002A41A6"/>
    <w:rsid w:val="002A759E"/>
    <w:rsid w:val="002B2D5F"/>
    <w:rsid w:val="002B59FD"/>
    <w:rsid w:val="002B6C52"/>
    <w:rsid w:val="002C0314"/>
    <w:rsid w:val="002C06B7"/>
    <w:rsid w:val="002C4B8B"/>
    <w:rsid w:val="002C71E8"/>
    <w:rsid w:val="002D51C9"/>
    <w:rsid w:val="002E3116"/>
    <w:rsid w:val="002F11E0"/>
    <w:rsid w:val="002F64A0"/>
    <w:rsid w:val="0030775E"/>
    <w:rsid w:val="00311905"/>
    <w:rsid w:val="003129E9"/>
    <w:rsid w:val="00313CAD"/>
    <w:rsid w:val="00314197"/>
    <w:rsid w:val="0031521D"/>
    <w:rsid w:val="003179F5"/>
    <w:rsid w:val="003254AA"/>
    <w:rsid w:val="00331B08"/>
    <w:rsid w:val="003358FB"/>
    <w:rsid w:val="003406FC"/>
    <w:rsid w:val="00344451"/>
    <w:rsid w:val="003445D1"/>
    <w:rsid w:val="003479A7"/>
    <w:rsid w:val="00350564"/>
    <w:rsid w:val="0035714D"/>
    <w:rsid w:val="00357D5A"/>
    <w:rsid w:val="003616DF"/>
    <w:rsid w:val="003617AA"/>
    <w:rsid w:val="00362614"/>
    <w:rsid w:val="003631BA"/>
    <w:rsid w:val="003659B0"/>
    <w:rsid w:val="003665F0"/>
    <w:rsid w:val="003726B9"/>
    <w:rsid w:val="0037635D"/>
    <w:rsid w:val="00381299"/>
    <w:rsid w:val="00386E34"/>
    <w:rsid w:val="00390DF4"/>
    <w:rsid w:val="00395327"/>
    <w:rsid w:val="003A06B0"/>
    <w:rsid w:val="003A148E"/>
    <w:rsid w:val="003A4FFA"/>
    <w:rsid w:val="003B032B"/>
    <w:rsid w:val="003B3815"/>
    <w:rsid w:val="003B4948"/>
    <w:rsid w:val="003B5EDD"/>
    <w:rsid w:val="003C08C6"/>
    <w:rsid w:val="003C0EDB"/>
    <w:rsid w:val="003C4541"/>
    <w:rsid w:val="003C49F1"/>
    <w:rsid w:val="003C4C45"/>
    <w:rsid w:val="003C756E"/>
    <w:rsid w:val="003D4F28"/>
    <w:rsid w:val="003E1723"/>
    <w:rsid w:val="003E225D"/>
    <w:rsid w:val="003E3FCF"/>
    <w:rsid w:val="003E5819"/>
    <w:rsid w:val="003E783E"/>
    <w:rsid w:val="003F3874"/>
    <w:rsid w:val="003F599F"/>
    <w:rsid w:val="003F5C46"/>
    <w:rsid w:val="00406404"/>
    <w:rsid w:val="0040691E"/>
    <w:rsid w:val="0041001D"/>
    <w:rsid w:val="0041082A"/>
    <w:rsid w:val="00410B86"/>
    <w:rsid w:val="00414ED3"/>
    <w:rsid w:val="00417BD5"/>
    <w:rsid w:val="004214B5"/>
    <w:rsid w:val="004227B4"/>
    <w:rsid w:val="00432FE4"/>
    <w:rsid w:val="00434EAB"/>
    <w:rsid w:val="004357B5"/>
    <w:rsid w:val="00437A7C"/>
    <w:rsid w:val="00437DA6"/>
    <w:rsid w:val="0044131C"/>
    <w:rsid w:val="004414B9"/>
    <w:rsid w:val="0044217C"/>
    <w:rsid w:val="00442E58"/>
    <w:rsid w:val="00443C4A"/>
    <w:rsid w:val="004457A9"/>
    <w:rsid w:val="00446ED6"/>
    <w:rsid w:val="00447499"/>
    <w:rsid w:val="00455E71"/>
    <w:rsid w:val="004563BC"/>
    <w:rsid w:val="00462AE1"/>
    <w:rsid w:val="00465438"/>
    <w:rsid w:val="00465C54"/>
    <w:rsid w:val="00471E2F"/>
    <w:rsid w:val="0047228B"/>
    <w:rsid w:val="004730D0"/>
    <w:rsid w:val="00473D33"/>
    <w:rsid w:val="00477A29"/>
    <w:rsid w:val="00481C97"/>
    <w:rsid w:val="00482704"/>
    <w:rsid w:val="00484979"/>
    <w:rsid w:val="004861A6"/>
    <w:rsid w:val="004869BE"/>
    <w:rsid w:val="00495D6C"/>
    <w:rsid w:val="004A2049"/>
    <w:rsid w:val="004A2123"/>
    <w:rsid w:val="004A3BED"/>
    <w:rsid w:val="004A7966"/>
    <w:rsid w:val="004B1159"/>
    <w:rsid w:val="004B25E1"/>
    <w:rsid w:val="004B2BE0"/>
    <w:rsid w:val="004C13E4"/>
    <w:rsid w:val="004C25F8"/>
    <w:rsid w:val="004C51A7"/>
    <w:rsid w:val="004C59C4"/>
    <w:rsid w:val="004D60E0"/>
    <w:rsid w:val="004E2FA5"/>
    <w:rsid w:val="004F39A0"/>
    <w:rsid w:val="004F7D2D"/>
    <w:rsid w:val="0051181E"/>
    <w:rsid w:val="00520484"/>
    <w:rsid w:val="00524326"/>
    <w:rsid w:val="0053362E"/>
    <w:rsid w:val="005374EC"/>
    <w:rsid w:val="005377B6"/>
    <w:rsid w:val="00537A62"/>
    <w:rsid w:val="00540E82"/>
    <w:rsid w:val="00541668"/>
    <w:rsid w:val="005450F7"/>
    <w:rsid w:val="005456AE"/>
    <w:rsid w:val="00554C19"/>
    <w:rsid w:val="00554FFD"/>
    <w:rsid w:val="00555FD8"/>
    <w:rsid w:val="00560026"/>
    <w:rsid w:val="00561EBE"/>
    <w:rsid w:val="00562BA8"/>
    <w:rsid w:val="005658ED"/>
    <w:rsid w:val="00565DCC"/>
    <w:rsid w:val="005711CD"/>
    <w:rsid w:val="00576551"/>
    <w:rsid w:val="005767B5"/>
    <w:rsid w:val="00581058"/>
    <w:rsid w:val="005811F7"/>
    <w:rsid w:val="005841AF"/>
    <w:rsid w:val="00585869"/>
    <w:rsid w:val="00585C56"/>
    <w:rsid w:val="00586518"/>
    <w:rsid w:val="0059626A"/>
    <w:rsid w:val="005A4BC3"/>
    <w:rsid w:val="005A7849"/>
    <w:rsid w:val="005B1852"/>
    <w:rsid w:val="005B3F00"/>
    <w:rsid w:val="005B5B8B"/>
    <w:rsid w:val="005C0D6F"/>
    <w:rsid w:val="005C1E5C"/>
    <w:rsid w:val="005C24DD"/>
    <w:rsid w:val="005C4826"/>
    <w:rsid w:val="005D0393"/>
    <w:rsid w:val="005D2365"/>
    <w:rsid w:val="005D7365"/>
    <w:rsid w:val="005E170D"/>
    <w:rsid w:val="005E4D27"/>
    <w:rsid w:val="005F299C"/>
    <w:rsid w:val="005F6959"/>
    <w:rsid w:val="0060107B"/>
    <w:rsid w:val="0060137B"/>
    <w:rsid w:val="0060304F"/>
    <w:rsid w:val="00605656"/>
    <w:rsid w:val="00612F9C"/>
    <w:rsid w:val="006166AA"/>
    <w:rsid w:val="00624412"/>
    <w:rsid w:val="00624BFA"/>
    <w:rsid w:val="0062525A"/>
    <w:rsid w:val="00625A77"/>
    <w:rsid w:val="00625D7D"/>
    <w:rsid w:val="00626A59"/>
    <w:rsid w:val="00631334"/>
    <w:rsid w:val="006326C7"/>
    <w:rsid w:val="0063284B"/>
    <w:rsid w:val="006343CD"/>
    <w:rsid w:val="00644427"/>
    <w:rsid w:val="00650D67"/>
    <w:rsid w:val="00652D6D"/>
    <w:rsid w:val="00653CD2"/>
    <w:rsid w:val="00664617"/>
    <w:rsid w:val="00665935"/>
    <w:rsid w:val="00665C97"/>
    <w:rsid w:val="00672F26"/>
    <w:rsid w:val="006753E8"/>
    <w:rsid w:val="00690548"/>
    <w:rsid w:val="006A0087"/>
    <w:rsid w:val="006A5CA8"/>
    <w:rsid w:val="006A68B3"/>
    <w:rsid w:val="006A7D6C"/>
    <w:rsid w:val="006B1F39"/>
    <w:rsid w:val="006B3109"/>
    <w:rsid w:val="006B5D42"/>
    <w:rsid w:val="006C01D9"/>
    <w:rsid w:val="006C0837"/>
    <w:rsid w:val="006C3517"/>
    <w:rsid w:val="006C71B7"/>
    <w:rsid w:val="006D35D8"/>
    <w:rsid w:val="006E0FA9"/>
    <w:rsid w:val="006E1BED"/>
    <w:rsid w:val="006E322B"/>
    <w:rsid w:val="006E51F3"/>
    <w:rsid w:val="006E5EC9"/>
    <w:rsid w:val="006E63C3"/>
    <w:rsid w:val="006F3562"/>
    <w:rsid w:val="006F629E"/>
    <w:rsid w:val="006F7FBE"/>
    <w:rsid w:val="00703ED7"/>
    <w:rsid w:val="00703EE9"/>
    <w:rsid w:val="00712605"/>
    <w:rsid w:val="0071462A"/>
    <w:rsid w:val="007179D0"/>
    <w:rsid w:val="00721B06"/>
    <w:rsid w:val="00723AEE"/>
    <w:rsid w:val="00725B3B"/>
    <w:rsid w:val="00726347"/>
    <w:rsid w:val="007264B4"/>
    <w:rsid w:val="00736E62"/>
    <w:rsid w:val="007405BF"/>
    <w:rsid w:val="00741EBD"/>
    <w:rsid w:val="0074467C"/>
    <w:rsid w:val="00757891"/>
    <w:rsid w:val="00757D55"/>
    <w:rsid w:val="007607C5"/>
    <w:rsid w:val="00760E71"/>
    <w:rsid w:val="00765D34"/>
    <w:rsid w:val="007676B8"/>
    <w:rsid w:val="007706ED"/>
    <w:rsid w:val="007742F5"/>
    <w:rsid w:val="0078053B"/>
    <w:rsid w:val="00784A8C"/>
    <w:rsid w:val="00785A3E"/>
    <w:rsid w:val="00786CDC"/>
    <w:rsid w:val="0079089B"/>
    <w:rsid w:val="007925FE"/>
    <w:rsid w:val="0079615A"/>
    <w:rsid w:val="00797186"/>
    <w:rsid w:val="007A5EFD"/>
    <w:rsid w:val="007A6553"/>
    <w:rsid w:val="007A7700"/>
    <w:rsid w:val="007B24E9"/>
    <w:rsid w:val="007B34FD"/>
    <w:rsid w:val="007B39D1"/>
    <w:rsid w:val="007B3D3A"/>
    <w:rsid w:val="007B4E85"/>
    <w:rsid w:val="007B5374"/>
    <w:rsid w:val="007C08D2"/>
    <w:rsid w:val="007C3763"/>
    <w:rsid w:val="007C5575"/>
    <w:rsid w:val="007D141E"/>
    <w:rsid w:val="007D5730"/>
    <w:rsid w:val="007E15AB"/>
    <w:rsid w:val="007E578B"/>
    <w:rsid w:val="007F31FE"/>
    <w:rsid w:val="007F52B3"/>
    <w:rsid w:val="007F6B2D"/>
    <w:rsid w:val="007F6D62"/>
    <w:rsid w:val="00802AB0"/>
    <w:rsid w:val="008045A6"/>
    <w:rsid w:val="00805697"/>
    <w:rsid w:val="00806577"/>
    <w:rsid w:val="00806E7D"/>
    <w:rsid w:val="0081144E"/>
    <w:rsid w:val="0081266B"/>
    <w:rsid w:val="008139B9"/>
    <w:rsid w:val="0081428D"/>
    <w:rsid w:val="00821171"/>
    <w:rsid w:val="00822696"/>
    <w:rsid w:val="0082792D"/>
    <w:rsid w:val="00841131"/>
    <w:rsid w:val="00845926"/>
    <w:rsid w:val="00851008"/>
    <w:rsid w:val="00852EB7"/>
    <w:rsid w:val="008609FF"/>
    <w:rsid w:val="00862E3B"/>
    <w:rsid w:val="00870746"/>
    <w:rsid w:val="00871B1D"/>
    <w:rsid w:val="00872DC9"/>
    <w:rsid w:val="00872E66"/>
    <w:rsid w:val="00873A92"/>
    <w:rsid w:val="00873BE8"/>
    <w:rsid w:val="00875A86"/>
    <w:rsid w:val="00876EA8"/>
    <w:rsid w:val="00883212"/>
    <w:rsid w:val="0088529A"/>
    <w:rsid w:val="0088604C"/>
    <w:rsid w:val="008979A3"/>
    <w:rsid w:val="008A3FC2"/>
    <w:rsid w:val="008A498A"/>
    <w:rsid w:val="008A597E"/>
    <w:rsid w:val="008B0F85"/>
    <w:rsid w:val="008B674E"/>
    <w:rsid w:val="008C2378"/>
    <w:rsid w:val="008C7551"/>
    <w:rsid w:val="008D1376"/>
    <w:rsid w:val="008D1F8A"/>
    <w:rsid w:val="008D60C7"/>
    <w:rsid w:val="008D61D2"/>
    <w:rsid w:val="008E42A8"/>
    <w:rsid w:val="008E5693"/>
    <w:rsid w:val="008F2E86"/>
    <w:rsid w:val="008F4DB4"/>
    <w:rsid w:val="008F6A45"/>
    <w:rsid w:val="008F6D63"/>
    <w:rsid w:val="009047EF"/>
    <w:rsid w:val="009075C4"/>
    <w:rsid w:val="00915A85"/>
    <w:rsid w:val="00932BC7"/>
    <w:rsid w:val="00940046"/>
    <w:rsid w:val="009418A5"/>
    <w:rsid w:val="009426AD"/>
    <w:rsid w:val="00942A09"/>
    <w:rsid w:val="009434DB"/>
    <w:rsid w:val="00943BDD"/>
    <w:rsid w:val="00945863"/>
    <w:rsid w:val="009510D9"/>
    <w:rsid w:val="00951B6B"/>
    <w:rsid w:val="00953CDE"/>
    <w:rsid w:val="00961E40"/>
    <w:rsid w:val="009637BC"/>
    <w:rsid w:val="009639CC"/>
    <w:rsid w:val="00966A85"/>
    <w:rsid w:val="009740B1"/>
    <w:rsid w:val="00975E06"/>
    <w:rsid w:val="00982D4B"/>
    <w:rsid w:val="009A1C8E"/>
    <w:rsid w:val="009A6303"/>
    <w:rsid w:val="009A6620"/>
    <w:rsid w:val="009B7EF4"/>
    <w:rsid w:val="009C14F6"/>
    <w:rsid w:val="009C41D8"/>
    <w:rsid w:val="009C67B8"/>
    <w:rsid w:val="009E142F"/>
    <w:rsid w:val="009E4066"/>
    <w:rsid w:val="009E6277"/>
    <w:rsid w:val="009E7F5E"/>
    <w:rsid w:val="009F26CA"/>
    <w:rsid w:val="009F2D9B"/>
    <w:rsid w:val="009F7685"/>
    <w:rsid w:val="00A007DB"/>
    <w:rsid w:val="00A02C40"/>
    <w:rsid w:val="00A02D5F"/>
    <w:rsid w:val="00A04FD1"/>
    <w:rsid w:val="00A125C8"/>
    <w:rsid w:val="00A12730"/>
    <w:rsid w:val="00A15CFD"/>
    <w:rsid w:val="00A20075"/>
    <w:rsid w:val="00A279EF"/>
    <w:rsid w:val="00A30793"/>
    <w:rsid w:val="00A372AC"/>
    <w:rsid w:val="00A41B2E"/>
    <w:rsid w:val="00A42EEA"/>
    <w:rsid w:val="00A47111"/>
    <w:rsid w:val="00A52856"/>
    <w:rsid w:val="00A544F3"/>
    <w:rsid w:val="00A5757F"/>
    <w:rsid w:val="00A606D2"/>
    <w:rsid w:val="00A624BF"/>
    <w:rsid w:val="00A62F37"/>
    <w:rsid w:val="00A656EC"/>
    <w:rsid w:val="00A6622A"/>
    <w:rsid w:val="00A67936"/>
    <w:rsid w:val="00A67C81"/>
    <w:rsid w:val="00A7069A"/>
    <w:rsid w:val="00A727A0"/>
    <w:rsid w:val="00A7402E"/>
    <w:rsid w:val="00A827C1"/>
    <w:rsid w:val="00A83659"/>
    <w:rsid w:val="00A86911"/>
    <w:rsid w:val="00A96FCE"/>
    <w:rsid w:val="00AA378F"/>
    <w:rsid w:val="00AA5845"/>
    <w:rsid w:val="00AA7E9B"/>
    <w:rsid w:val="00AB114C"/>
    <w:rsid w:val="00AB11E1"/>
    <w:rsid w:val="00AB2AA4"/>
    <w:rsid w:val="00AB393E"/>
    <w:rsid w:val="00AB4261"/>
    <w:rsid w:val="00AB65DC"/>
    <w:rsid w:val="00AC011F"/>
    <w:rsid w:val="00AC14FC"/>
    <w:rsid w:val="00AC2185"/>
    <w:rsid w:val="00AC3D23"/>
    <w:rsid w:val="00AD3D91"/>
    <w:rsid w:val="00AD4A3B"/>
    <w:rsid w:val="00AD54D4"/>
    <w:rsid w:val="00AD554A"/>
    <w:rsid w:val="00AD7327"/>
    <w:rsid w:val="00AE091C"/>
    <w:rsid w:val="00AE3F50"/>
    <w:rsid w:val="00AE59B6"/>
    <w:rsid w:val="00AF3B0B"/>
    <w:rsid w:val="00B03A77"/>
    <w:rsid w:val="00B04F17"/>
    <w:rsid w:val="00B251FA"/>
    <w:rsid w:val="00B4233C"/>
    <w:rsid w:val="00B427A0"/>
    <w:rsid w:val="00B504AB"/>
    <w:rsid w:val="00B55864"/>
    <w:rsid w:val="00B60C64"/>
    <w:rsid w:val="00B62FF9"/>
    <w:rsid w:val="00B6579B"/>
    <w:rsid w:val="00B677CF"/>
    <w:rsid w:val="00B72990"/>
    <w:rsid w:val="00B76DC8"/>
    <w:rsid w:val="00B8009A"/>
    <w:rsid w:val="00B8628F"/>
    <w:rsid w:val="00B87D05"/>
    <w:rsid w:val="00B908D1"/>
    <w:rsid w:val="00B93957"/>
    <w:rsid w:val="00BA488E"/>
    <w:rsid w:val="00BA4BFB"/>
    <w:rsid w:val="00BB0F0D"/>
    <w:rsid w:val="00BB2D5E"/>
    <w:rsid w:val="00BB350C"/>
    <w:rsid w:val="00BB6074"/>
    <w:rsid w:val="00BB6365"/>
    <w:rsid w:val="00BB7CEB"/>
    <w:rsid w:val="00BC3826"/>
    <w:rsid w:val="00BC3F3A"/>
    <w:rsid w:val="00BC6E86"/>
    <w:rsid w:val="00BD1C90"/>
    <w:rsid w:val="00BD3030"/>
    <w:rsid w:val="00BD3C8F"/>
    <w:rsid w:val="00BD4832"/>
    <w:rsid w:val="00BD4D81"/>
    <w:rsid w:val="00BD626E"/>
    <w:rsid w:val="00BE4DC1"/>
    <w:rsid w:val="00BE510F"/>
    <w:rsid w:val="00BF2E8F"/>
    <w:rsid w:val="00BF3274"/>
    <w:rsid w:val="00BF337A"/>
    <w:rsid w:val="00BF3E24"/>
    <w:rsid w:val="00BF5520"/>
    <w:rsid w:val="00BF7677"/>
    <w:rsid w:val="00BF767B"/>
    <w:rsid w:val="00C00117"/>
    <w:rsid w:val="00C0307F"/>
    <w:rsid w:val="00C0784A"/>
    <w:rsid w:val="00C1477E"/>
    <w:rsid w:val="00C202C2"/>
    <w:rsid w:val="00C2318A"/>
    <w:rsid w:val="00C25E27"/>
    <w:rsid w:val="00C2794C"/>
    <w:rsid w:val="00C350B5"/>
    <w:rsid w:val="00C36EEB"/>
    <w:rsid w:val="00C512C7"/>
    <w:rsid w:val="00C5369B"/>
    <w:rsid w:val="00C55354"/>
    <w:rsid w:val="00C6079F"/>
    <w:rsid w:val="00C61DA2"/>
    <w:rsid w:val="00C642E7"/>
    <w:rsid w:val="00C71CC8"/>
    <w:rsid w:val="00C7249E"/>
    <w:rsid w:val="00C727F3"/>
    <w:rsid w:val="00C80EBF"/>
    <w:rsid w:val="00C90E26"/>
    <w:rsid w:val="00C9143D"/>
    <w:rsid w:val="00C93BE4"/>
    <w:rsid w:val="00C94097"/>
    <w:rsid w:val="00C95A6B"/>
    <w:rsid w:val="00CA663B"/>
    <w:rsid w:val="00CB197E"/>
    <w:rsid w:val="00CB5A42"/>
    <w:rsid w:val="00CB5EF3"/>
    <w:rsid w:val="00CB5F7E"/>
    <w:rsid w:val="00CB60CF"/>
    <w:rsid w:val="00CB6618"/>
    <w:rsid w:val="00CC56C7"/>
    <w:rsid w:val="00CD268A"/>
    <w:rsid w:val="00CD3EB7"/>
    <w:rsid w:val="00CE003A"/>
    <w:rsid w:val="00CF0BEE"/>
    <w:rsid w:val="00CF2C0B"/>
    <w:rsid w:val="00CF3CE4"/>
    <w:rsid w:val="00D00693"/>
    <w:rsid w:val="00D006D9"/>
    <w:rsid w:val="00D02E06"/>
    <w:rsid w:val="00D14442"/>
    <w:rsid w:val="00D147A2"/>
    <w:rsid w:val="00D17BAC"/>
    <w:rsid w:val="00D32630"/>
    <w:rsid w:val="00D328EB"/>
    <w:rsid w:val="00D359ED"/>
    <w:rsid w:val="00D40D33"/>
    <w:rsid w:val="00D418AB"/>
    <w:rsid w:val="00D428F0"/>
    <w:rsid w:val="00D43CC6"/>
    <w:rsid w:val="00D45611"/>
    <w:rsid w:val="00D529D1"/>
    <w:rsid w:val="00D553F4"/>
    <w:rsid w:val="00D62B7E"/>
    <w:rsid w:val="00D6361E"/>
    <w:rsid w:val="00D67323"/>
    <w:rsid w:val="00D71F13"/>
    <w:rsid w:val="00D756F7"/>
    <w:rsid w:val="00D759FE"/>
    <w:rsid w:val="00D81089"/>
    <w:rsid w:val="00D874AC"/>
    <w:rsid w:val="00D90565"/>
    <w:rsid w:val="00D91BFB"/>
    <w:rsid w:val="00D961B5"/>
    <w:rsid w:val="00DA0109"/>
    <w:rsid w:val="00DA0792"/>
    <w:rsid w:val="00DA2CBC"/>
    <w:rsid w:val="00DA3032"/>
    <w:rsid w:val="00DA587A"/>
    <w:rsid w:val="00DB0FCB"/>
    <w:rsid w:val="00DB4B29"/>
    <w:rsid w:val="00DC0B99"/>
    <w:rsid w:val="00DC216B"/>
    <w:rsid w:val="00DC78C1"/>
    <w:rsid w:val="00DC7D77"/>
    <w:rsid w:val="00DD0E23"/>
    <w:rsid w:val="00DD5AC6"/>
    <w:rsid w:val="00DE1E6D"/>
    <w:rsid w:val="00DE6C04"/>
    <w:rsid w:val="00DF0B56"/>
    <w:rsid w:val="00DF46EC"/>
    <w:rsid w:val="00DF5833"/>
    <w:rsid w:val="00DF6671"/>
    <w:rsid w:val="00E025DD"/>
    <w:rsid w:val="00E05752"/>
    <w:rsid w:val="00E05F19"/>
    <w:rsid w:val="00E065A8"/>
    <w:rsid w:val="00E06E80"/>
    <w:rsid w:val="00E07BCC"/>
    <w:rsid w:val="00E116D6"/>
    <w:rsid w:val="00E159DD"/>
    <w:rsid w:val="00E15B0B"/>
    <w:rsid w:val="00E20E14"/>
    <w:rsid w:val="00E20FA8"/>
    <w:rsid w:val="00E21143"/>
    <w:rsid w:val="00E30760"/>
    <w:rsid w:val="00E30AAE"/>
    <w:rsid w:val="00E318EA"/>
    <w:rsid w:val="00E40301"/>
    <w:rsid w:val="00E4171B"/>
    <w:rsid w:val="00E41DFA"/>
    <w:rsid w:val="00E43FD6"/>
    <w:rsid w:val="00E52B08"/>
    <w:rsid w:val="00E623CB"/>
    <w:rsid w:val="00E62AA2"/>
    <w:rsid w:val="00E63D0B"/>
    <w:rsid w:val="00E64738"/>
    <w:rsid w:val="00E650F6"/>
    <w:rsid w:val="00E6603A"/>
    <w:rsid w:val="00E74CA7"/>
    <w:rsid w:val="00E817ED"/>
    <w:rsid w:val="00E8374E"/>
    <w:rsid w:val="00E83932"/>
    <w:rsid w:val="00E83CC9"/>
    <w:rsid w:val="00E861D6"/>
    <w:rsid w:val="00E95DB7"/>
    <w:rsid w:val="00E96656"/>
    <w:rsid w:val="00EA1BA9"/>
    <w:rsid w:val="00EA1F5F"/>
    <w:rsid w:val="00EA3215"/>
    <w:rsid w:val="00EA75C2"/>
    <w:rsid w:val="00EA79AD"/>
    <w:rsid w:val="00EB1100"/>
    <w:rsid w:val="00EB1A21"/>
    <w:rsid w:val="00EB529E"/>
    <w:rsid w:val="00EB6DF5"/>
    <w:rsid w:val="00EC0E37"/>
    <w:rsid w:val="00EC2B7D"/>
    <w:rsid w:val="00EC3D29"/>
    <w:rsid w:val="00EC3E96"/>
    <w:rsid w:val="00EC4B78"/>
    <w:rsid w:val="00EC5BD7"/>
    <w:rsid w:val="00ED2930"/>
    <w:rsid w:val="00EE42B0"/>
    <w:rsid w:val="00EF66DA"/>
    <w:rsid w:val="00EF6D42"/>
    <w:rsid w:val="00F00976"/>
    <w:rsid w:val="00F01BCF"/>
    <w:rsid w:val="00F02BFD"/>
    <w:rsid w:val="00F02DCA"/>
    <w:rsid w:val="00F049C0"/>
    <w:rsid w:val="00F06579"/>
    <w:rsid w:val="00F11CDB"/>
    <w:rsid w:val="00F1225E"/>
    <w:rsid w:val="00F14C7C"/>
    <w:rsid w:val="00F1502E"/>
    <w:rsid w:val="00F15DB2"/>
    <w:rsid w:val="00F33A9F"/>
    <w:rsid w:val="00F35F18"/>
    <w:rsid w:val="00F363CE"/>
    <w:rsid w:val="00F3694C"/>
    <w:rsid w:val="00F41DA4"/>
    <w:rsid w:val="00F439F9"/>
    <w:rsid w:val="00F471BE"/>
    <w:rsid w:val="00F50E05"/>
    <w:rsid w:val="00F5178B"/>
    <w:rsid w:val="00F530A7"/>
    <w:rsid w:val="00F537A8"/>
    <w:rsid w:val="00F53D14"/>
    <w:rsid w:val="00F560F5"/>
    <w:rsid w:val="00F6581C"/>
    <w:rsid w:val="00F74437"/>
    <w:rsid w:val="00F75021"/>
    <w:rsid w:val="00F850E9"/>
    <w:rsid w:val="00F85209"/>
    <w:rsid w:val="00F86A19"/>
    <w:rsid w:val="00F90C77"/>
    <w:rsid w:val="00F9131B"/>
    <w:rsid w:val="00F95562"/>
    <w:rsid w:val="00F96454"/>
    <w:rsid w:val="00FA7D9C"/>
    <w:rsid w:val="00FB2D34"/>
    <w:rsid w:val="00FB4F5C"/>
    <w:rsid w:val="00FB5EC3"/>
    <w:rsid w:val="00FB7625"/>
    <w:rsid w:val="00FC1DDB"/>
    <w:rsid w:val="00FC37ED"/>
    <w:rsid w:val="00FC4A5E"/>
    <w:rsid w:val="00FD322E"/>
    <w:rsid w:val="00FD3663"/>
    <w:rsid w:val="00FD4168"/>
    <w:rsid w:val="00FD57DA"/>
    <w:rsid w:val="00FD6EF5"/>
    <w:rsid w:val="00FD774F"/>
    <w:rsid w:val="00FE336E"/>
    <w:rsid w:val="00FE6C88"/>
    <w:rsid w:val="00FF4AFE"/>
    <w:rsid w:val="00FF569C"/>
    <w:rsid w:val="00FF5CD4"/>
    <w:rsid w:val="00FF5FE3"/>
    <w:rsid w:val="00FF6F65"/>
    <w:rsid w:val="00FF77CE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7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EE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EB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7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EE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EB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golden50.org" TargetMode="External"/><Relationship Id="rId13" Type="http://schemas.openxmlformats.org/officeDocument/2006/relationships/hyperlink" Target="mailto:sandy@hkgolden50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golden50.org" TargetMode="External"/><Relationship Id="rId12" Type="http://schemas.openxmlformats.org/officeDocument/2006/relationships/hyperlink" Target="http://www.hkgolden50.or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hkgolden50.or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hsf@sirius.com.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y@hkgolden50.org" TargetMode="External"/><Relationship Id="rId14" Type="http://schemas.openxmlformats.org/officeDocument/2006/relationships/hyperlink" Target="mailto:hsf@sirius.com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2011-09-06T01:58:00Z</cp:lastPrinted>
  <dcterms:created xsi:type="dcterms:W3CDTF">2011-09-07T01:49:00Z</dcterms:created>
  <dcterms:modified xsi:type="dcterms:W3CDTF">2011-11-16T03:44:00Z</dcterms:modified>
</cp:coreProperties>
</file>